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A94D" w14:textId="77777777" w:rsidR="00EC4A47" w:rsidRPr="0018465D" w:rsidRDefault="00EC4A47" w:rsidP="00EC4A47">
      <w:pPr>
        <w:tabs>
          <w:tab w:val="left" w:pos="142"/>
        </w:tabs>
        <w:spacing w:after="0" w:line="240" w:lineRule="auto"/>
        <w:ind w:right="-1"/>
        <w:jc w:val="center"/>
        <w:rPr>
          <w:rFonts w:ascii="Times New Roman" w:eastAsia="SimSun" w:hAnsi="Times New Roman" w:cs="Times New Roman"/>
          <w:sz w:val="56"/>
          <w:szCs w:val="56"/>
          <w:lang w:val="ro-MD" w:eastAsia="ru-RU"/>
        </w:rPr>
      </w:pPr>
      <w:r w:rsidRPr="0018465D">
        <w:rPr>
          <w:rFonts w:ascii="Times New Roman" w:eastAsia="SimSun" w:hAnsi="Times New Roman" w:cs="Times New Roman"/>
          <w:sz w:val="56"/>
          <w:szCs w:val="56"/>
          <w:lang w:val="ro-MD" w:eastAsia="ru-RU"/>
        </w:rPr>
        <w:t>Judecătoria Chișinău</w:t>
      </w:r>
    </w:p>
    <w:p w14:paraId="5CE6B3C6" w14:textId="77777777" w:rsidR="00EC4A47" w:rsidRPr="0018465D" w:rsidRDefault="00EC4A47" w:rsidP="00EC4A47">
      <w:pPr>
        <w:tabs>
          <w:tab w:val="left" w:pos="142"/>
        </w:tabs>
        <w:spacing w:after="0" w:line="240" w:lineRule="auto"/>
        <w:ind w:right="-1" w:firstLine="567"/>
        <w:jc w:val="center"/>
        <w:rPr>
          <w:rFonts w:ascii="Times New Roman" w:eastAsia="Times New Roman" w:hAnsi="Times New Roman" w:cs="Times New Roman"/>
          <w:sz w:val="36"/>
          <w:szCs w:val="36"/>
          <w:lang w:val="ro-MD" w:eastAsia="ru-RU"/>
        </w:rPr>
      </w:pPr>
    </w:p>
    <w:p w14:paraId="198B9F6E" w14:textId="77777777" w:rsidR="00EC4A47" w:rsidRPr="0018465D" w:rsidRDefault="00EC4A47" w:rsidP="00EC4A47">
      <w:pPr>
        <w:tabs>
          <w:tab w:val="left" w:pos="142"/>
        </w:tabs>
        <w:spacing w:after="0" w:line="240" w:lineRule="auto"/>
        <w:ind w:right="-1" w:firstLine="567"/>
        <w:jc w:val="center"/>
        <w:rPr>
          <w:rFonts w:ascii="Times New Roman" w:eastAsia="Times New Roman" w:hAnsi="Times New Roman" w:cs="Times New Roman"/>
          <w:sz w:val="36"/>
          <w:szCs w:val="36"/>
          <w:lang w:val="ro-MD" w:eastAsia="ru-RU"/>
        </w:rPr>
      </w:pPr>
      <w:r w:rsidRPr="0018465D">
        <w:rPr>
          <w:rFonts w:ascii="Times New Roman" w:eastAsia="Times New Roman" w:hAnsi="Times New Roman" w:cs="Times New Roman"/>
          <w:sz w:val="36"/>
          <w:szCs w:val="36"/>
          <w:lang w:val="ro-MD" w:eastAsia="ru-RU"/>
        </w:rPr>
        <w:t>Notă informativă</w:t>
      </w:r>
    </w:p>
    <w:p w14:paraId="1C6FF30A" w14:textId="77777777" w:rsidR="00EC4A47" w:rsidRPr="0018465D" w:rsidRDefault="00EC4A47" w:rsidP="00EC4A47">
      <w:pPr>
        <w:tabs>
          <w:tab w:val="left" w:pos="142"/>
        </w:tabs>
        <w:spacing w:after="0" w:line="240" w:lineRule="auto"/>
        <w:ind w:right="-1" w:firstLine="567"/>
        <w:jc w:val="center"/>
        <w:rPr>
          <w:rFonts w:ascii="Times New Roman" w:eastAsia="Times New Roman" w:hAnsi="Times New Roman" w:cs="Times New Roman"/>
          <w:sz w:val="36"/>
          <w:szCs w:val="36"/>
          <w:lang w:val="ro-MD" w:eastAsia="ru-RU"/>
        </w:rPr>
      </w:pPr>
      <w:r w:rsidRPr="0018465D">
        <w:rPr>
          <w:rFonts w:ascii="Times New Roman" w:eastAsia="Times New Roman" w:hAnsi="Times New Roman" w:cs="Times New Roman"/>
          <w:sz w:val="36"/>
          <w:szCs w:val="36"/>
          <w:lang w:val="ro-MD" w:eastAsia="ru-RU"/>
        </w:rPr>
        <w:t xml:space="preserve">privind activitatea instanței pentru perioada </w:t>
      </w:r>
    </w:p>
    <w:p w14:paraId="0DCB8354" w14:textId="5A319726" w:rsidR="00EC4A47" w:rsidRPr="0018465D" w:rsidRDefault="00EC4A47" w:rsidP="00EC4A47">
      <w:pPr>
        <w:tabs>
          <w:tab w:val="left" w:pos="142"/>
        </w:tabs>
        <w:spacing w:after="0" w:line="240" w:lineRule="auto"/>
        <w:ind w:right="-1" w:firstLine="567"/>
        <w:jc w:val="center"/>
        <w:rPr>
          <w:rFonts w:ascii="Times New Roman" w:eastAsia="Times New Roman" w:hAnsi="Times New Roman" w:cs="Times New Roman"/>
          <w:sz w:val="36"/>
          <w:szCs w:val="36"/>
          <w:lang w:val="ro-MD" w:eastAsia="ru-RU"/>
        </w:rPr>
      </w:pPr>
      <w:r w:rsidRPr="0018465D">
        <w:rPr>
          <w:rFonts w:ascii="Times New Roman" w:eastAsia="Times New Roman" w:hAnsi="Times New Roman" w:cs="Times New Roman"/>
          <w:sz w:val="36"/>
          <w:szCs w:val="36"/>
          <w:lang w:val="ro-MD" w:eastAsia="ru-RU"/>
        </w:rPr>
        <w:t>01 ianuarie 20</w:t>
      </w:r>
      <w:r w:rsidR="006611D7" w:rsidRPr="0018465D">
        <w:rPr>
          <w:rFonts w:ascii="Times New Roman" w:eastAsia="Times New Roman" w:hAnsi="Times New Roman" w:cs="Times New Roman"/>
          <w:sz w:val="36"/>
          <w:szCs w:val="36"/>
          <w:lang w:val="ro-MD" w:eastAsia="ru-RU"/>
        </w:rPr>
        <w:t>20</w:t>
      </w:r>
      <w:r w:rsidRPr="0018465D">
        <w:rPr>
          <w:rFonts w:ascii="Times New Roman" w:eastAsia="Times New Roman" w:hAnsi="Times New Roman" w:cs="Times New Roman"/>
          <w:sz w:val="36"/>
          <w:szCs w:val="36"/>
          <w:lang w:val="ro-MD" w:eastAsia="ru-RU"/>
        </w:rPr>
        <w:t xml:space="preserve"> – 31 decembrie 20</w:t>
      </w:r>
      <w:r w:rsidR="006611D7" w:rsidRPr="0018465D">
        <w:rPr>
          <w:rFonts w:ascii="Times New Roman" w:eastAsia="Times New Roman" w:hAnsi="Times New Roman" w:cs="Times New Roman"/>
          <w:sz w:val="36"/>
          <w:szCs w:val="36"/>
          <w:lang w:val="ro-MD" w:eastAsia="ru-RU"/>
        </w:rPr>
        <w:t>20</w:t>
      </w:r>
    </w:p>
    <w:p w14:paraId="0676F96A" w14:textId="77777777" w:rsidR="00EC4A47" w:rsidRPr="0018465D" w:rsidRDefault="00EC4A47" w:rsidP="00EC4A47">
      <w:pPr>
        <w:tabs>
          <w:tab w:val="left" w:pos="142"/>
        </w:tabs>
        <w:spacing w:after="0" w:line="240" w:lineRule="auto"/>
        <w:ind w:right="-1" w:firstLine="567"/>
        <w:jc w:val="center"/>
        <w:rPr>
          <w:rFonts w:ascii="Times New Roman" w:eastAsia="Times New Roman" w:hAnsi="Times New Roman" w:cs="Times New Roman"/>
          <w:sz w:val="36"/>
          <w:szCs w:val="36"/>
          <w:lang w:val="ro-MD" w:eastAsia="ru-RU"/>
        </w:rPr>
      </w:pPr>
    </w:p>
    <w:p w14:paraId="1D4B0717" w14:textId="77777777" w:rsidR="00EC4A47" w:rsidRPr="0018465D" w:rsidRDefault="00EC4A47" w:rsidP="00EC4A47">
      <w:pPr>
        <w:tabs>
          <w:tab w:val="left" w:pos="142"/>
        </w:tabs>
        <w:spacing w:after="0" w:line="240" w:lineRule="auto"/>
        <w:ind w:right="-1" w:firstLine="567"/>
        <w:jc w:val="center"/>
        <w:rPr>
          <w:rFonts w:ascii="Times New Roman" w:eastAsia="Times New Roman" w:hAnsi="Times New Roman" w:cs="Times New Roman"/>
          <w:sz w:val="28"/>
          <w:szCs w:val="28"/>
          <w:lang w:val="ro-MD" w:eastAsia="ru-RU"/>
        </w:rPr>
      </w:pPr>
      <w:r w:rsidRPr="0018465D">
        <w:rPr>
          <w:rFonts w:ascii="Times New Roman" w:eastAsia="Times New Roman" w:hAnsi="Times New Roman" w:cs="Times New Roman"/>
          <w:sz w:val="28"/>
          <w:szCs w:val="28"/>
          <w:lang w:val="ro-MD" w:eastAsia="ru-RU"/>
        </w:rPr>
        <w:t xml:space="preserve">          </w:t>
      </w:r>
    </w:p>
    <w:p w14:paraId="625BBDF1" w14:textId="66D5E253"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 vederea asigurării </w:t>
      </w:r>
      <w:r w:rsidR="006E7C6D" w:rsidRPr="0018465D">
        <w:rPr>
          <w:rFonts w:ascii="Times New Roman" w:eastAsia="Times New Roman" w:hAnsi="Times New Roman" w:cs="Times New Roman"/>
          <w:bCs/>
          <w:sz w:val="28"/>
          <w:szCs w:val="28"/>
          <w:lang w:val="ro-MD" w:eastAsia="ru-RU"/>
        </w:rPr>
        <w:t>calității</w:t>
      </w:r>
      <w:r w:rsidRPr="0018465D">
        <w:rPr>
          <w:rFonts w:ascii="Times New Roman" w:eastAsia="Times New Roman" w:hAnsi="Times New Roman" w:cs="Times New Roman"/>
          <w:bCs/>
          <w:sz w:val="28"/>
          <w:szCs w:val="28"/>
          <w:lang w:val="ro-MD" w:eastAsia="ru-RU"/>
        </w:rPr>
        <w:t xml:space="preserve"> actului de </w:t>
      </w:r>
      <w:r w:rsidR="006E7C6D" w:rsidRPr="0018465D">
        <w:rPr>
          <w:rFonts w:ascii="Times New Roman" w:eastAsia="Times New Roman" w:hAnsi="Times New Roman" w:cs="Times New Roman"/>
          <w:bCs/>
          <w:sz w:val="28"/>
          <w:szCs w:val="28"/>
          <w:lang w:val="ro-MD" w:eastAsia="ru-RU"/>
        </w:rPr>
        <w:t>justiție</w:t>
      </w:r>
      <w:r w:rsidRPr="0018465D">
        <w:rPr>
          <w:rFonts w:ascii="Times New Roman" w:eastAsia="Times New Roman" w:hAnsi="Times New Roman" w:cs="Times New Roman"/>
          <w:bCs/>
          <w:sz w:val="28"/>
          <w:szCs w:val="28"/>
          <w:lang w:val="ro-MD" w:eastAsia="ru-RU"/>
        </w:rPr>
        <w:t xml:space="preserve">, a </w:t>
      </w:r>
      <w:r w:rsidR="006E7C6D" w:rsidRPr="0018465D">
        <w:rPr>
          <w:rFonts w:ascii="Times New Roman" w:eastAsia="Times New Roman" w:hAnsi="Times New Roman" w:cs="Times New Roman"/>
          <w:bCs/>
          <w:sz w:val="28"/>
          <w:szCs w:val="28"/>
          <w:lang w:val="ro-MD" w:eastAsia="ru-RU"/>
        </w:rPr>
        <w:t>eficienței</w:t>
      </w:r>
      <w:r w:rsidRPr="0018465D">
        <w:rPr>
          <w:rFonts w:ascii="Times New Roman" w:eastAsia="Times New Roman" w:hAnsi="Times New Roman" w:cs="Times New Roman"/>
          <w:bCs/>
          <w:sz w:val="28"/>
          <w:szCs w:val="28"/>
          <w:lang w:val="ro-MD" w:eastAsia="ru-RU"/>
        </w:rPr>
        <w:t xml:space="preserve"> sistemului judecătoresc, a </w:t>
      </w:r>
      <w:r w:rsidR="006E7C6D" w:rsidRPr="0018465D">
        <w:rPr>
          <w:rFonts w:ascii="Times New Roman" w:eastAsia="Times New Roman" w:hAnsi="Times New Roman" w:cs="Times New Roman"/>
          <w:bCs/>
          <w:sz w:val="28"/>
          <w:szCs w:val="28"/>
          <w:lang w:val="ro-MD" w:eastAsia="ru-RU"/>
        </w:rPr>
        <w:t>distribuției</w:t>
      </w:r>
      <w:r w:rsidRPr="0018465D">
        <w:rPr>
          <w:rFonts w:ascii="Times New Roman" w:eastAsia="Times New Roman" w:hAnsi="Times New Roman" w:cs="Times New Roman"/>
          <w:bCs/>
          <w:sz w:val="28"/>
          <w:szCs w:val="28"/>
          <w:lang w:val="ro-MD" w:eastAsia="ru-RU"/>
        </w:rPr>
        <w:t xml:space="preserve"> echitabile a sarcinilor între sediile Judecătoriei Chișinău, a utilizării eficiente a fondurilor publice, precum </w:t>
      </w:r>
      <w:r w:rsidR="006E7C6D" w:rsidRPr="0018465D">
        <w:rPr>
          <w:rFonts w:ascii="Times New Roman" w:eastAsia="Times New Roman" w:hAnsi="Times New Roman" w:cs="Times New Roman"/>
          <w:bCs/>
          <w:sz w:val="28"/>
          <w:szCs w:val="28"/>
          <w:lang w:val="ro-MD" w:eastAsia="ru-RU"/>
        </w:rPr>
        <w:t>și</w:t>
      </w:r>
      <w:r w:rsidRPr="0018465D">
        <w:rPr>
          <w:rFonts w:ascii="Times New Roman" w:eastAsia="Times New Roman" w:hAnsi="Times New Roman" w:cs="Times New Roman"/>
          <w:bCs/>
          <w:sz w:val="28"/>
          <w:szCs w:val="28"/>
          <w:lang w:val="ro-MD" w:eastAsia="ru-RU"/>
        </w:rPr>
        <w:t xml:space="preserve"> în vederea creării premiselor pentru specializarea judecătorilor, în baza prevederilor legale prevăzute de art.1 alin.(1) din Legea nr.76 din 21 aprilie 2016 cu privire la reorganizarea </w:t>
      </w:r>
      <w:r w:rsidR="00E53B11" w:rsidRPr="0018465D">
        <w:rPr>
          <w:rFonts w:ascii="Times New Roman" w:eastAsia="Times New Roman" w:hAnsi="Times New Roman" w:cs="Times New Roman"/>
          <w:bCs/>
          <w:sz w:val="28"/>
          <w:szCs w:val="28"/>
          <w:lang w:val="ro-MD" w:eastAsia="ru-RU"/>
        </w:rPr>
        <w:t>instanțelor</w:t>
      </w:r>
      <w:r w:rsidRPr="0018465D">
        <w:rPr>
          <w:rFonts w:ascii="Times New Roman" w:eastAsia="Times New Roman" w:hAnsi="Times New Roman" w:cs="Times New Roman"/>
          <w:bCs/>
          <w:sz w:val="28"/>
          <w:szCs w:val="28"/>
          <w:lang w:val="ro-MD" w:eastAsia="ru-RU"/>
        </w:rPr>
        <w:t xml:space="preserve"> </w:t>
      </w:r>
      <w:r w:rsidR="00E53B11" w:rsidRPr="0018465D">
        <w:rPr>
          <w:rFonts w:ascii="Times New Roman" w:eastAsia="Times New Roman" w:hAnsi="Times New Roman" w:cs="Times New Roman"/>
          <w:bCs/>
          <w:sz w:val="28"/>
          <w:szCs w:val="28"/>
          <w:lang w:val="ro-MD" w:eastAsia="ru-RU"/>
        </w:rPr>
        <w:t>judecătorești</w:t>
      </w:r>
      <w:r w:rsidRPr="0018465D">
        <w:rPr>
          <w:rFonts w:ascii="Times New Roman" w:eastAsia="Times New Roman" w:hAnsi="Times New Roman" w:cs="Times New Roman"/>
          <w:bCs/>
          <w:sz w:val="28"/>
          <w:szCs w:val="28"/>
          <w:lang w:val="ro-MD" w:eastAsia="ru-RU"/>
        </w:rPr>
        <w:t xml:space="preserve">, sistemul instanțelor judecătorești din Republica Moldova a fost reorganizat, iar Judecătoriile Centru, Buiucani, Râșcani, Botanica </w:t>
      </w:r>
      <w:r w:rsidR="00E53B11" w:rsidRPr="0018465D">
        <w:rPr>
          <w:rFonts w:ascii="Times New Roman" w:eastAsia="Times New Roman" w:hAnsi="Times New Roman" w:cs="Times New Roman"/>
          <w:bCs/>
          <w:sz w:val="28"/>
          <w:szCs w:val="28"/>
          <w:lang w:val="ro-MD" w:eastAsia="ru-RU"/>
        </w:rPr>
        <w:t>și</w:t>
      </w:r>
      <w:r w:rsidRPr="0018465D">
        <w:rPr>
          <w:rFonts w:ascii="Times New Roman" w:eastAsia="Times New Roman" w:hAnsi="Times New Roman" w:cs="Times New Roman"/>
          <w:bCs/>
          <w:sz w:val="28"/>
          <w:szCs w:val="28"/>
          <w:lang w:val="ro-MD" w:eastAsia="ru-RU"/>
        </w:rPr>
        <w:t xml:space="preserve"> </w:t>
      </w:r>
      <w:proofErr w:type="spellStart"/>
      <w:r w:rsidRPr="0018465D">
        <w:rPr>
          <w:rFonts w:ascii="Times New Roman" w:eastAsia="Times New Roman" w:hAnsi="Times New Roman" w:cs="Times New Roman"/>
          <w:bCs/>
          <w:sz w:val="28"/>
          <w:szCs w:val="28"/>
          <w:lang w:val="ro-MD" w:eastAsia="ru-RU"/>
        </w:rPr>
        <w:t>Ciocana</w:t>
      </w:r>
      <w:proofErr w:type="spellEnd"/>
      <w:r w:rsidRPr="0018465D">
        <w:rPr>
          <w:rFonts w:ascii="Times New Roman" w:eastAsia="Times New Roman" w:hAnsi="Times New Roman" w:cs="Times New Roman"/>
          <w:bCs/>
          <w:sz w:val="28"/>
          <w:szCs w:val="28"/>
          <w:lang w:val="ro-MD" w:eastAsia="ru-RU"/>
        </w:rPr>
        <w:t xml:space="preserve"> din municipiul </w:t>
      </w:r>
      <w:r w:rsidR="00E53B11" w:rsidRPr="0018465D">
        <w:rPr>
          <w:rFonts w:ascii="Times New Roman" w:eastAsia="Times New Roman" w:hAnsi="Times New Roman" w:cs="Times New Roman"/>
          <w:bCs/>
          <w:sz w:val="28"/>
          <w:szCs w:val="28"/>
          <w:lang w:val="ro-MD" w:eastAsia="ru-RU"/>
        </w:rPr>
        <w:t>Chișinău</w:t>
      </w:r>
      <w:r w:rsidRPr="0018465D">
        <w:rPr>
          <w:rFonts w:ascii="Times New Roman" w:eastAsia="Times New Roman" w:hAnsi="Times New Roman" w:cs="Times New Roman"/>
          <w:bCs/>
          <w:sz w:val="28"/>
          <w:szCs w:val="28"/>
          <w:lang w:val="ro-MD" w:eastAsia="ru-RU"/>
        </w:rPr>
        <w:t xml:space="preserve"> au fost contopite prin fuziune, formând Judecătoria </w:t>
      </w:r>
      <w:r w:rsidR="00E53B11" w:rsidRPr="0018465D">
        <w:rPr>
          <w:rFonts w:ascii="Times New Roman" w:eastAsia="Times New Roman" w:hAnsi="Times New Roman" w:cs="Times New Roman"/>
          <w:bCs/>
          <w:sz w:val="28"/>
          <w:szCs w:val="28"/>
          <w:lang w:val="ro-MD" w:eastAsia="ru-RU"/>
        </w:rPr>
        <w:t>Chișinău</w:t>
      </w:r>
      <w:r w:rsidRPr="0018465D">
        <w:rPr>
          <w:rFonts w:ascii="Times New Roman" w:eastAsia="Times New Roman" w:hAnsi="Times New Roman" w:cs="Times New Roman"/>
          <w:bCs/>
          <w:sz w:val="28"/>
          <w:szCs w:val="28"/>
          <w:lang w:val="ro-MD" w:eastAsia="ru-RU"/>
        </w:rPr>
        <w:t>, cu începerea activității de la 01 ianuarie 2017.</w:t>
      </w:r>
    </w:p>
    <w:p w14:paraId="7492B66A"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Întru executarea Legii menționate, prin Hotărârea Plenul Consiliului Superior al Magistraturii nr.555/25 din 27 noiembrie 2018 s-a dispus, începând cu 01 ianuarie 2019, specializarea sediilor Judecătoriei Chișinău, și anume: </w:t>
      </w:r>
    </w:p>
    <w:p w14:paraId="3B6D07FB" w14:textId="77777777" w:rsidR="00EC4A47" w:rsidRPr="0018465D" w:rsidRDefault="00EC4A47" w:rsidP="00EC4A47">
      <w:pPr>
        <w:numPr>
          <w:ilvl w:val="0"/>
          <w:numId w:val="3"/>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sediul Central – în materie de insolvabilitate;</w:t>
      </w:r>
    </w:p>
    <w:p w14:paraId="60D7EB3E" w14:textId="77777777" w:rsidR="00EC4A47" w:rsidRPr="0018465D" w:rsidRDefault="00EC4A47" w:rsidP="00EC4A47">
      <w:pPr>
        <w:numPr>
          <w:ilvl w:val="0"/>
          <w:numId w:val="3"/>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sediul Centru – în materie civilă; </w:t>
      </w:r>
    </w:p>
    <w:p w14:paraId="5668992A" w14:textId="77777777" w:rsidR="00EC4A47" w:rsidRPr="0018465D" w:rsidRDefault="00EC4A47" w:rsidP="00EC4A47">
      <w:pPr>
        <w:numPr>
          <w:ilvl w:val="0"/>
          <w:numId w:val="3"/>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sediul Buiucani – în materie penală;</w:t>
      </w:r>
    </w:p>
    <w:p w14:paraId="05C8D2D4" w14:textId="77777777" w:rsidR="00EC4A47" w:rsidRPr="0018465D" w:rsidRDefault="00EC4A47" w:rsidP="00EC4A47">
      <w:pPr>
        <w:numPr>
          <w:ilvl w:val="0"/>
          <w:numId w:val="3"/>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sediul </w:t>
      </w:r>
      <w:proofErr w:type="spellStart"/>
      <w:r w:rsidRPr="0018465D">
        <w:rPr>
          <w:rFonts w:ascii="Times New Roman" w:eastAsia="Times New Roman" w:hAnsi="Times New Roman" w:cs="Times New Roman"/>
          <w:bCs/>
          <w:sz w:val="28"/>
          <w:szCs w:val="28"/>
          <w:lang w:val="ro-MD" w:eastAsia="ru-RU"/>
        </w:rPr>
        <w:t>Ciocana</w:t>
      </w:r>
      <w:proofErr w:type="spellEnd"/>
      <w:r w:rsidRPr="0018465D">
        <w:rPr>
          <w:rFonts w:ascii="Times New Roman" w:eastAsia="Times New Roman" w:hAnsi="Times New Roman" w:cs="Times New Roman"/>
          <w:bCs/>
          <w:sz w:val="28"/>
          <w:szCs w:val="28"/>
          <w:lang w:val="ro-MD" w:eastAsia="ru-RU"/>
        </w:rPr>
        <w:t xml:space="preserve"> – în materie contravențională și activitatea judecătorului de instrucție; </w:t>
      </w:r>
    </w:p>
    <w:p w14:paraId="044CB815" w14:textId="77777777" w:rsidR="00EC4A47" w:rsidRPr="0018465D" w:rsidRDefault="00EC4A47" w:rsidP="00EC4A47">
      <w:pPr>
        <w:numPr>
          <w:ilvl w:val="0"/>
          <w:numId w:val="3"/>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sediul Râșcani – în materie de contencios administrativ.</w:t>
      </w:r>
    </w:p>
    <w:p w14:paraId="0E3E9F6D"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Prin Hotărârea respectivă au fost repartizați la sediul Botanica – 12 judecători, la sediul Buiucani – 38 judecători, la sediul Centru – 72 judecători, la sediul </w:t>
      </w:r>
      <w:proofErr w:type="spellStart"/>
      <w:r w:rsidRPr="0018465D">
        <w:rPr>
          <w:rFonts w:ascii="Times New Roman" w:eastAsia="Times New Roman" w:hAnsi="Times New Roman" w:cs="Times New Roman"/>
          <w:bCs/>
          <w:sz w:val="28"/>
          <w:szCs w:val="28"/>
          <w:lang w:val="ro-MD" w:eastAsia="ru-RU"/>
        </w:rPr>
        <w:t>Ciocana</w:t>
      </w:r>
      <w:proofErr w:type="spellEnd"/>
      <w:r w:rsidRPr="0018465D">
        <w:rPr>
          <w:rFonts w:ascii="Times New Roman" w:eastAsia="Times New Roman" w:hAnsi="Times New Roman" w:cs="Times New Roman"/>
          <w:bCs/>
          <w:sz w:val="28"/>
          <w:szCs w:val="28"/>
          <w:lang w:val="ro-MD" w:eastAsia="ru-RU"/>
        </w:rPr>
        <w:t xml:space="preserve"> – 18 judecători și la sediul Râșcani – 15 judecători. </w:t>
      </w:r>
    </w:p>
    <w:p w14:paraId="1376C901"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 baza Hotărârii Consiliului Superior al Magistraturii nr.584/27 din 11 decembrie 2018 componența numerică a judecătorilor specializați a fost modificată prin micșorarea numărului de judecători specializați în materie civilă la sediul Centru de la 72 la 70 și majorarea la sediul </w:t>
      </w:r>
      <w:proofErr w:type="spellStart"/>
      <w:r w:rsidRPr="0018465D">
        <w:rPr>
          <w:rFonts w:ascii="Times New Roman" w:eastAsia="Times New Roman" w:hAnsi="Times New Roman" w:cs="Times New Roman"/>
          <w:bCs/>
          <w:sz w:val="28"/>
          <w:szCs w:val="28"/>
          <w:lang w:val="ro-MD" w:eastAsia="ru-RU"/>
        </w:rPr>
        <w:t>Ciocana</w:t>
      </w:r>
      <w:proofErr w:type="spellEnd"/>
      <w:r w:rsidRPr="0018465D">
        <w:rPr>
          <w:rFonts w:ascii="Times New Roman" w:eastAsia="Times New Roman" w:hAnsi="Times New Roman" w:cs="Times New Roman"/>
          <w:bCs/>
          <w:sz w:val="28"/>
          <w:szCs w:val="28"/>
          <w:lang w:val="ro-MD" w:eastAsia="ru-RU"/>
        </w:rPr>
        <w:t xml:space="preserve"> a numărului de judecători specializați în materie contravențională și în activitatea judecătorului de instrucție de la 18 la 20. </w:t>
      </w:r>
    </w:p>
    <w:p w14:paraId="4F09EBE0"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La 26 februarie 2019 prin Hotărârea Consiliului Superior al Magistraturii nr.64/4 a fost modificată Hotărârea nr.584/27 din 11 decembrie 2018, fiind transferate 3 (trei) posturi de judecător, asistent și grefier de la sediul Centru la sediul </w:t>
      </w:r>
      <w:proofErr w:type="spellStart"/>
      <w:r w:rsidRPr="0018465D">
        <w:rPr>
          <w:rFonts w:ascii="Times New Roman" w:eastAsia="Times New Roman" w:hAnsi="Times New Roman" w:cs="Times New Roman"/>
          <w:bCs/>
          <w:sz w:val="28"/>
          <w:szCs w:val="28"/>
          <w:lang w:val="ro-MD" w:eastAsia="ru-RU"/>
        </w:rPr>
        <w:t>Ciocana</w:t>
      </w:r>
      <w:proofErr w:type="spellEnd"/>
      <w:r w:rsidRPr="0018465D">
        <w:rPr>
          <w:rFonts w:ascii="Times New Roman" w:eastAsia="Times New Roman" w:hAnsi="Times New Roman" w:cs="Times New Roman"/>
          <w:bCs/>
          <w:sz w:val="28"/>
          <w:szCs w:val="28"/>
          <w:lang w:val="ro-MD" w:eastAsia="ru-RU"/>
        </w:rPr>
        <w:t xml:space="preserve"> al Judecătoriei Chișinău, la sediul </w:t>
      </w:r>
      <w:proofErr w:type="spellStart"/>
      <w:r w:rsidRPr="0018465D">
        <w:rPr>
          <w:rFonts w:ascii="Times New Roman" w:eastAsia="Times New Roman" w:hAnsi="Times New Roman" w:cs="Times New Roman"/>
          <w:bCs/>
          <w:sz w:val="28"/>
          <w:szCs w:val="28"/>
          <w:lang w:val="ro-MD" w:eastAsia="ru-RU"/>
        </w:rPr>
        <w:t>Ciocana</w:t>
      </w:r>
      <w:proofErr w:type="spellEnd"/>
      <w:r w:rsidRPr="0018465D">
        <w:rPr>
          <w:rFonts w:ascii="Times New Roman" w:eastAsia="Times New Roman" w:hAnsi="Times New Roman" w:cs="Times New Roman"/>
          <w:bCs/>
          <w:sz w:val="28"/>
          <w:szCs w:val="28"/>
          <w:lang w:val="ro-MD" w:eastAsia="ru-RU"/>
        </w:rPr>
        <w:t xml:space="preserve"> urmând să activeze 23 de judecători, iar la sediul Centru 67 judecători.</w:t>
      </w:r>
    </w:p>
    <w:p w14:paraId="4AAAD946" w14:textId="7893EA95"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Nota informativă cuprinde date statistice generalizate, care reflectă situația per instanță – Judecătoria Chișinău, și anume: totalizarea rezultatelor activității sediilor Judecătoriei Chișinău privind examinarea cauzelor în materie de insolvabilitate, civile, penale, contravenționale și activitatea judecătorului de instrucție, cât și de contencios administrativ pe perioada 01 ianuarie 20</w:t>
      </w:r>
      <w:r w:rsidR="006611D7"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 xml:space="preserve"> – 31 decembrie 20</w:t>
      </w:r>
      <w:r w:rsidR="006611D7"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w:t>
      </w:r>
    </w:p>
    <w:p w14:paraId="175E37A9" w14:textId="59D09626"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lastRenderedPageBreak/>
        <w:t>Pe parcursul anului 20</w:t>
      </w:r>
      <w:r w:rsidR="006611D7"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 xml:space="preserve">, volumul </w:t>
      </w:r>
      <w:r w:rsidR="00E53B11" w:rsidRPr="0018465D">
        <w:rPr>
          <w:rFonts w:ascii="Times New Roman" w:eastAsia="Times New Roman" w:hAnsi="Times New Roman" w:cs="Times New Roman"/>
          <w:bCs/>
          <w:sz w:val="28"/>
          <w:szCs w:val="28"/>
          <w:lang w:val="ro-MD" w:eastAsia="ru-RU"/>
        </w:rPr>
        <w:t>activității</w:t>
      </w:r>
      <w:r w:rsidRPr="0018465D">
        <w:rPr>
          <w:rFonts w:ascii="Times New Roman" w:eastAsia="Times New Roman" w:hAnsi="Times New Roman" w:cs="Times New Roman"/>
          <w:bCs/>
          <w:sz w:val="28"/>
          <w:szCs w:val="28"/>
          <w:lang w:val="ro-MD" w:eastAsia="ru-RU"/>
        </w:rPr>
        <w:t xml:space="preserve"> Judecătoriei Chișinău a constituit în total </w:t>
      </w:r>
      <w:r w:rsidRPr="0018465D">
        <w:rPr>
          <w:rFonts w:ascii="Times New Roman" w:eastAsia="Times New Roman" w:hAnsi="Times New Roman" w:cs="Times New Roman"/>
          <w:b/>
          <w:bCs/>
          <w:sz w:val="28"/>
          <w:szCs w:val="28"/>
          <w:lang w:val="ro-MD" w:eastAsia="ru-RU"/>
        </w:rPr>
        <w:t>121</w:t>
      </w:r>
      <w:r w:rsidR="000335F7" w:rsidRPr="0018465D">
        <w:rPr>
          <w:rFonts w:ascii="Times New Roman" w:eastAsia="Times New Roman" w:hAnsi="Times New Roman" w:cs="Times New Roman"/>
          <w:b/>
          <w:bCs/>
          <w:sz w:val="28"/>
          <w:szCs w:val="28"/>
          <w:lang w:val="ro-MD" w:eastAsia="ru-RU"/>
        </w:rPr>
        <w:t>533</w:t>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dosare </w:t>
      </w:r>
      <w:r w:rsidR="006611D7" w:rsidRPr="0018465D">
        <w:rPr>
          <w:rFonts w:ascii="Times New Roman" w:eastAsia="Times New Roman" w:hAnsi="Times New Roman" w:cs="Times New Roman"/>
          <w:bCs/>
          <w:sz w:val="28"/>
          <w:szCs w:val="28"/>
          <w:lang w:val="ro-MD" w:eastAsia="ru-RU"/>
        </w:rPr>
        <w:t>și</w:t>
      </w:r>
      <w:r w:rsidRPr="0018465D">
        <w:rPr>
          <w:rFonts w:ascii="Times New Roman" w:eastAsia="Times New Roman" w:hAnsi="Times New Roman" w:cs="Times New Roman"/>
          <w:bCs/>
          <w:sz w:val="28"/>
          <w:szCs w:val="28"/>
          <w:lang w:val="ro-MD" w:eastAsia="ru-RU"/>
        </w:rPr>
        <w:t xml:space="preserve"> materiale (</w:t>
      </w:r>
      <w:bookmarkStart w:id="0" w:name="_Hlk62034178"/>
      <w:r w:rsidRPr="0018465D">
        <w:rPr>
          <w:rFonts w:ascii="Times New Roman" w:eastAsia="Times New Roman" w:hAnsi="Times New Roman" w:cs="Times New Roman"/>
          <w:bCs/>
          <w:sz w:val="28"/>
          <w:szCs w:val="28"/>
          <w:lang w:val="ro-MD" w:eastAsia="ru-RU"/>
        </w:rPr>
        <w:t>prin sumarea cauzelor pendinte la 1 ianuarie 20</w:t>
      </w:r>
      <w:r w:rsidR="006611D7"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 xml:space="preserve">, ce constituie </w:t>
      </w:r>
      <w:r w:rsidR="000335F7" w:rsidRPr="0018465D">
        <w:rPr>
          <w:rFonts w:ascii="Times New Roman" w:eastAsia="Times New Roman" w:hAnsi="Times New Roman" w:cs="Times New Roman"/>
          <w:b/>
          <w:bCs/>
          <w:sz w:val="28"/>
          <w:szCs w:val="28"/>
          <w:lang w:val="ro-MD" w:eastAsia="ru-RU"/>
        </w:rPr>
        <w:t>39388</w:t>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dosare, cu cauzele noi parvenite pe parcursul anului, care au fost </w:t>
      </w:r>
      <w:r w:rsidR="000335F7" w:rsidRPr="0018465D">
        <w:rPr>
          <w:rFonts w:ascii="Times New Roman" w:eastAsia="Times New Roman" w:hAnsi="Times New Roman" w:cs="Times New Roman"/>
          <w:b/>
          <w:bCs/>
          <w:sz w:val="28"/>
          <w:szCs w:val="28"/>
          <w:lang w:val="ro-MD" w:eastAsia="ru-RU"/>
        </w:rPr>
        <w:t>82145</w:t>
      </w:r>
      <w:r w:rsidRPr="0018465D">
        <w:rPr>
          <w:rFonts w:ascii="Times New Roman" w:eastAsia="Times New Roman" w:hAnsi="Times New Roman" w:cs="Times New Roman"/>
          <w:bCs/>
          <w:sz w:val="28"/>
          <w:szCs w:val="28"/>
          <w:lang w:val="ro-MD" w:eastAsia="ru-RU"/>
        </w:rPr>
        <w:t>).</w:t>
      </w:r>
    </w:p>
    <w:bookmarkEnd w:id="0"/>
    <w:p w14:paraId="148A1115" w14:textId="14FE9CAE" w:rsidR="00EC4A47" w:rsidRPr="0018465D" w:rsidRDefault="00EC4A47" w:rsidP="000335F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Numărul total al cauzelor examinate în perioada raportată constituie </w:t>
      </w:r>
      <w:r w:rsidRPr="0018465D">
        <w:rPr>
          <w:rFonts w:ascii="Times New Roman" w:eastAsia="Times New Roman" w:hAnsi="Times New Roman" w:cs="Times New Roman"/>
          <w:b/>
          <w:bCs/>
          <w:sz w:val="28"/>
          <w:szCs w:val="28"/>
          <w:lang w:val="ro-MD" w:eastAsia="ru-RU"/>
        </w:rPr>
        <w:t>8</w:t>
      </w:r>
      <w:r w:rsidR="000335F7" w:rsidRPr="0018465D">
        <w:rPr>
          <w:rFonts w:ascii="Times New Roman" w:eastAsia="Times New Roman" w:hAnsi="Times New Roman" w:cs="Times New Roman"/>
          <w:b/>
          <w:bCs/>
          <w:sz w:val="28"/>
          <w:szCs w:val="28"/>
          <w:lang w:val="ro-MD" w:eastAsia="ru-RU"/>
        </w:rPr>
        <w:t>1325</w:t>
      </w:r>
      <w:r w:rsidRPr="0018465D">
        <w:rPr>
          <w:rFonts w:ascii="Times New Roman" w:eastAsia="Times New Roman" w:hAnsi="Times New Roman" w:cs="Times New Roman"/>
          <w:bCs/>
          <w:sz w:val="28"/>
          <w:szCs w:val="28"/>
          <w:lang w:val="ro-MD" w:eastAsia="ru-RU"/>
        </w:rPr>
        <w:t xml:space="preserve"> dosare. </w:t>
      </w:r>
    </w:p>
    <w:p w14:paraId="06CD7756" w14:textId="09788020" w:rsidR="000335F7" w:rsidRPr="0018465D" w:rsidRDefault="000335F7" w:rsidP="000335F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Numărul total al cauzelor pendinte la sfârșitul anului constituie </w:t>
      </w:r>
      <w:r w:rsidRPr="0018465D">
        <w:rPr>
          <w:rFonts w:ascii="Times New Roman" w:eastAsia="Times New Roman" w:hAnsi="Times New Roman" w:cs="Times New Roman"/>
          <w:b/>
          <w:bCs/>
          <w:sz w:val="28"/>
          <w:szCs w:val="28"/>
          <w:lang w:val="ro-MD" w:eastAsia="ru-RU"/>
        </w:rPr>
        <w:t>40151</w:t>
      </w:r>
      <w:r w:rsidRPr="0018465D">
        <w:rPr>
          <w:rFonts w:ascii="Times New Roman" w:eastAsia="Times New Roman" w:hAnsi="Times New Roman" w:cs="Times New Roman"/>
          <w:bCs/>
          <w:sz w:val="28"/>
          <w:szCs w:val="28"/>
          <w:lang w:val="ro-MD" w:eastAsia="ru-RU"/>
        </w:rPr>
        <w:t xml:space="preserve"> dosare.</w:t>
      </w:r>
    </w:p>
    <w:p w14:paraId="6ED8064B" w14:textId="78A0FCB5" w:rsidR="00B62F62" w:rsidRPr="0018465D" w:rsidRDefault="00B62F62" w:rsidP="000335F7">
      <w:pPr>
        <w:spacing w:after="0" w:line="240" w:lineRule="auto"/>
        <w:ind w:firstLine="567"/>
        <w:jc w:val="both"/>
        <w:rPr>
          <w:rFonts w:ascii="Times New Roman" w:eastAsia="Times New Roman" w:hAnsi="Times New Roman" w:cs="Times New Roman"/>
          <w:bCs/>
          <w:sz w:val="28"/>
          <w:szCs w:val="28"/>
          <w:lang w:val="ro-MD" w:eastAsia="ru-RU"/>
        </w:rPr>
      </w:pPr>
    </w:p>
    <w:p w14:paraId="530B9EC5" w14:textId="77777777" w:rsidR="00CC3FA9" w:rsidRPr="0018465D" w:rsidRDefault="00CC3FA9" w:rsidP="000335F7">
      <w:pPr>
        <w:spacing w:after="0" w:line="240" w:lineRule="auto"/>
        <w:ind w:firstLine="567"/>
        <w:jc w:val="both"/>
        <w:rPr>
          <w:rFonts w:ascii="Times New Roman" w:eastAsia="Times New Roman" w:hAnsi="Times New Roman" w:cs="Times New Roman"/>
          <w:bCs/>
          <w:sz w:val="28"/>
          <w:szCs w:val="28"/>
          <w:lang w:val="ro-MD" w:eastAsia="ru-RU"/>
        </w:rPr>
      </w:pPr>
    </w:p>
    <w:p w14:paraId="3F6F8000" w14:textId="742AE71D" w:rsidR="00B62F62" w:rsidRPr="0018465D" w:rsidRDefault="00B62F62" w:rsidP="00B62F62">
      <w:pPr>
        <w:spacing w:after="0" w:line="240" w:lineRule="auto"/>
        <w:ind w:firstLine="567"/>
        <w:jc w:val="center"/>
        <w:rPr>
          <w:rFonts w:ascii="Times New Roman" w:eastAsia="Times New Roman" w:hAnsi="Times New Roman" w:cs="Times New Roman"/>
          <w:b/>
          <w:bCs/>
          <w:sz w:val="28"/>
          <w:szCs w:val="28"/>
          <w:lang w:val="ro-MD" w:eastAsia="ru-RU"/>
        </w:rPr>
      </w:pPr>
      <w:r w:rsidRPr="0018465D">
        <w:rPr>
          <w:rFonts w:ascii="Times New Roman" w:eastAsia="Times New Roman" w:hAnsi="Times New Roman" w:cs="Times New Roman"/>
          <w:b/>
          <w:bCs/>
          <w:sz w:val="28"/>
          <w:szCs w:val="28"/>
          <w:lang w:val="ro-MD" w:eastAsia="ru-RU"/>
        </w:rPr>
        <w:t>Volumul de lucru comparativ cu anul 2019</w:t>
      </w:r>
    </w:p>
    <w:p w14:paraId="2CF128C4" w14:textId="1F4B8973" w:rsidR="00240805" w:rsidRPr="0018465D" w:rsidRDefault="00240805"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2FE4D3E0" w14:textId="77777777" w:rsidR="00CC3FA9" w:rsidRPr="0018465D" w:rsidRDefault="00CC3FA9" w:rsidP="00B62F62">
      <w:pPr>
        <w:spacing w:after="0" w:line="240" w:lineRule="auto"/>
        <w:ind w:firstLine="567"/>
        <w:jc w:val="center"/>
        <w:rPr>
          <w:rFonts w:ascii="Times New Roman" w:eastAsia="Times New Roman" w:hAnsi="Times New Roman" w:cs="Times New Roman"/>
          <w:b/>
          <w:bCs/>
          <w:sz w:val="28"/>
          <w:szCs w:val="28"/>
          <w:lang w:val="ro-MD" w:eastAsia="ru-RU"/>
        </w:rPr>
      </w:pPr>
    </w:p>
    <w:tbl>
      <w:tblPr>
        <w:tblStyle w:val="Tabelgril"/>
        <w:tblW w:w="0" w:type="auto"/>
        <w:tblInd w:w="0" w:type="dxa"/>
        <w:tblLook w:val="04A0" w:firstRow="1" w:lastRow="0" w:firstColumn="1" w:lastColumn="0" w:noHBand="0" w:noVBand="1"/>
      </w:tblPr>
      <w:tblGrid>
        <w:gridCol w:w="1057"/>
        <w:gridCol w:w="1682"/>
        <w:gridCol w:w="2174"/>
        <w:gridCol w:w="1610"/>
        <w:gridCol w:w="1990"/>
        <w:gridCol w:w="1258"/>
      </w:tblGrid>
      <w:tr w:rsidR="00466242" w:rsidRPr="0018465D" w14:paraId="09511BEE" w14:textId="266223B5" w:rsidTr="001C7418">
        <w:trPr>
          <w:trHeight w:val="1379"/>
        </w:trPr>
        <w:tc>
          <w:tcPr>
            <w:tcW w:w="1129" w:type="dxa"/>
          </w:tcPr>
          <w:p w14:paraId="004D3602" w14:textId="76811E85" w:rsidR="00466242" w:rsidRPr="0018465D" w:rsidRDefault="00466242" w:rsidP="00466242">
            <w:pPr>
              <w:jc w:val="center"/>
              <w:rPr>
                <w:bCs/>
                <w:sz w:val="28"/>
                <w:szCs w:val="28"/>
                <w:lang w:val="ro-MD" w:eastAsia="ru-RU"/>
              </w:rPr>
            </w:pPr>
            <w:r w:rsidRPr="0018465D">
              <w:rPr>
                <w:bCs/>
                <w:sz w:val="28"/>
                <w:szCs w:val="28"/>
                <w:lang w:val="ro-MD" w:eastAsia="ru-RU"/>
              </w:rPr>
              <w:t>Anul</w:t>
            </w:r>
          </w:p>
        </w:tc>
        <w:tc>
          <w:tcPr>
            <w:tcW w:w="1843" w:type="dxa"/>
          </w:tcPr>
          <w:p w14:paraId="2D1DA8EB" w14:textId="2603C7F7" w:rsidR="00466242" w:rsidRPr="0018465D" w:rsidRDefault="00466242" w:rsidP="00466242">
            <w:pPr>
              <w:jc w:val="center"/>
              <w:rPr>
                <w:bCs/>
                <w:sz w:val="28"/>
                <w:szCs w:val="28"/>
                <w:lang w:val="ro-MD" w:eastAsia="ru-RU"/>
              </w:rPr>
            </w:pPr>
            <w:r w:rsidRPr="0018465D">
              <w:rPr>
                <w:bCs/>
                <w:sz w:val="28"/>
                <w:szCs w:val="28"/>
                <w:lang w:val="ro-MD" w:eastAsia="ru-RU"/>
              </w:rPr>
              <w:t>Total cauze aflate pe rol</w:t>
            </w:r>
          </w:p>
        </w:tc>
        <w:tc>
          <w:tcPr>
            <w:tcW w:w="2410" w:type="dxa"/>
          </w:tcPr>
          <w:p w14:paraId="65E61011" w14:textId="4E286CC1" w:rsidR="00466242" w:rsidRPr="0018465D" w:rsidRDefault="00466242" w:rsidP="00466242">
            <w:pPr>
              <w:jc w:val="center"/>
              <w:rPr>
                <w:bCs/>
                <w:sz w:val="28"/>
                <w:szCs w:val="28"/>
                <w:lang w:val="ro-MD" w:eastAsia="ru-RU"/>
              </w:rPr>
            </w:pPr>
            <w:r w:rsidRPr="0018465D">
              <w:rPr>
                <w:bCs/>
                <w:sz w:val="28"/>
                <w:szCs w:val="28"/>
                <w:lang w:val="ro-MD" w:eastAsia="ru-RU"/>
              </w:rPr>
              <w:t>Restanța dosarelor la începutul anului</w:t>
            </w:r>
          </w:p>
        </w:tc>
        <w:tc>
          <w:tcPr>
            <w:tcW w:w="1701" w:type="dxa"/>
          </w:tcPr>
          <w:p w14:paraId="46035C74" w14:textId="18A6B1C7" w:rsidR="00466242" w:rsidRPr="0018465D" w:rsidRDefault="00466242" w:rsidP="00466242">
            <w:pPr>
              <w:jc w:val="center"/>
              <w:rPr>
                <w:bCs/>
                <w:sz w:val="28"/>
                <w:szCs w:val="28"/>
                <w:lang w:val="ro-MD" w:eastAsia="ru-RU"/>
              </w:rPr>
            </w:pPr>
            <w:r w:rsidRPr="0018465D">
              <w:rPr>
                <w:bCs/>
                <w:sz w:val="28"/>
                <w:szCs w:val="28"/>
                <w:lang w:val="ro-MD" w:eastAsia="ru-RU"/>
              </w:rPr>
              <w:t>Dosare noi parvenite</w:t>
            </w:r>
          </w:p>
        </w:tc>
        <w:tc>
          <w:tcPr>
            <w:tcW w:w="2131" w:type="dxa"/>
          </w:tcPr>
          <w:p w14:paraId="09FEA6C9" w14:textId="1322F419" w:rsidR="00466242" w:rsidRPr="0018465D" w:rsidRDefault="00466242" w:rsidP="00466242">
            <w:pPr>
              <w:jc w:val="center"/>
              <w:rPr>
                <w:bCs/>
                <w:sz w:val="28"/>
                <w:szCs w:val="28"/>
                <w:lang w:val="ro-MD" w:eastAsia="ru-RU"/>
              </w:rPr>
            </w:pPr>
            <w:r w:rsidRPr="0018465D">
              <w:rPr>
                <w:bCs/>
                <w:sz w:val="28"/>
                <w:szCs w:val="28"/>
                <w:lang w:val="ro-MD" w:eastAsia="ru-RU"/>
              </w:rPr>
              <w:t>Total soluționate</w:t>
            </w:r>
          </w:p>
        </w:tc>
        <w:tc>
          <w:tcPr>
            <w:tcW w:w="557" w:type="dxa"/>
          </w:tcPr>
          <w:p w14:paraId="1E009B3E" w14:textId="1864FA9E" w:rsidR="00466242" w:rsidRPr="0018465D" w:rsidRDefault="00466242" w:rsidP="001C7418">
            <w:pPr>
              <w:jc w:val="center"/>
              <w:rPr>
                <w:bCs/>
                <w:sz w:val="28"/>
                <w:szCs w:val="28"/>
                <w:lang w:val="ro-MD" w:eastAsia="ru-RU"/>
              </w:rPr>
            </w:pPr>
            <w:r w:rsidRPr="0018465D">
              <w:rPr>
                <w:bCs/>
                <w:sz w:val="28"/>
                <w:szCs w:val="28"/>
                <w:lang w:val="ro-MD" w:eastAsia="ru-RU"/>
              </w:rPr>
              <w:t>Restanța dosarelor la sfârșitul anului</w:t>
            </w:r>
          </w:p>
        </w:tc>
      </w:tr>
      <w:tr w:rsidR="00466242" w:rsidRPr="0018465D" w14:paraId="2F76051F" w14:textId="02439AD1" w:rsidTr="00466242">
        <w:tc>
          <w:tcPr>
            <w:tcW w:w="1129" w:type="dxa"/>
          </w:tcPr>
          <w:p w14:paraId="55696E12" w14:textId="77777777" w:rsidR="00466242" w:rsidRPr="0018465D" w:rsidRDefault="00466242" w:rsidP="002A34BE">
            <w:pPr>
              <w:jc w:val="center"/>
              <w:rPr>
                <w:bCs/>
                <w:sz w:val="28"/>
                <w:szCs w:val="28"/>
                <w:lang w:val="ro-MD" w:eastAsia="ru-RU"/>
              </w:rPr>
            </w:pPr>
          </w:p>
          <w:p w14:paraId="07A921B4" w14:textId="309814F9" w:rsidR="00466242" w:rsidRPr="0018465D" w:rsidRDefault="00466242" w:rsidP="002A34BE">
            <w:pPr>
              <w:jc w:val="center"/>
              <w:rPr>
                <w:bCs/>
                <w:sz w:val="28"/>
                <w:szCs w:val="28"/>
                <w:lang w:val="ro-MD" w:eastAsia="ru-RU"/>
              </w:rPr>
            </w:pPr>
            <w:r w:rsidRPr="0018465D">
              <w:rPr>
                <w:bCs/>
                <w:sz w:val="28"/>
                <w:szCs w:val="28"/>
                <w:lang w:val="ro-MD" w:eastAsia="ru-RU"/>
              </w:rPr>
              <w:t>2019</w:t>
            </w:r>
          </w:p>
        </w:tc>
        <w:tc>
          <w:tcPr>
            <w:tcW w:w="1843" w:type="dxa"/>
          </w:tcPr>
          <w:p w14:paraId="5E8BB47D" w14:textId="77777777" w:rsidR="00466242" w:rsidRPr="0018465D" w:rsidRDefault="00466242" w:rsidP="002A34BE">
            <w:pPr>
              <w:jc w:val="center"/>
              <w:rPr>
                <w:bCs/>
                <w:sz w:val="28"/>
                <w:szCs w:val="28"/>
                <w:lang w:val="ro-MD" w:eastAsia="ru-RU"/>
              </w:rPr>
            </w:pPr>
          </w:p>
          <w:p w14:paraId="25C67E2D" w14:textId="64885E04" w:rsidR="00466242" w:rsidRPr="0018465D" w:rsidRDefault="00466242" w:rsidP="002A34BE">
            <w:pPr>
              <w:jc w:val="center"/>
              <w:rPr>
                <w:bCs/>
                <w:sz w:val="28"/>
                <w:szCs w:val="28"/>
                <w:lang w:val="ro-MD" w:eastAsia="ru-RU"/>
              </w:rPr>
            </w:pPr>
            <w:r w:rsidRPr="0018465D">
              <w:rPr>
                <w:bCs/>
                <w:sz w:val="28"/>
                <w:szCs w:val="28"/>
                <w:lang w:val="ro-MD" w:eastAsia="ru-RU"/>
              </w:rPr>
              <w:t>121791</w:t>
            </w:r>
          </w:p>
          <w:p w14:paraId="7E7E9841" w14:textId="48D81C67" w:rsidR="00466242" w:rsidRPr="0018465D" w:rsidRDefault="00466242" w:rsidP="002A34BE">
            <w:pPr>
              <w:jc w:val="center"/>
              <w:rPr>
                <w:bCs/>
                <w:sz w:val="28"/>
                <w:szCs w:val="28"/>
                <w:lang w:val="ro-MD" w:eastAsia="ru-RU"/>
              </w:rPr>
            </w:pPr>
          </w:p>
        </w:tc>
        <w:tc>
          <w:tcPr>
            <w:tcW w:w="2410" w:type="dxa"/>
          </w:tcPr>
          <w:p w14:paraId="76F4F539" w14:textId="77777777" w:rsidR="00466242" w:rsidRPr="0018465D" w:rsidRDefault="00466242" w:rsidP="002A34BE">
            <w:pPr>
              <w:jc w:val="center"/>
              <w:rPr>
                <w:bCs/>
                <w:sz w:val="28"/>
                <w:szCs w:val="28"/>
                <w:lang w:val="ro-MD" w:eastAsia="ru-RU"/>
              </w:rPr>
            </w:pPr>
          </w:p>
          <w:p w14:paraId="59A3F9B6" w14:textId="71C55552" w:rsidR="00466242" w:rsidRPr="0018465D" w:rsidRDefault="00466242" w:rsidP="002A34BE">
            <w:pPr>
              <w:jc w:val="center"/>
              <w:rPr>
                <w:sz w:val="28"/>
                <w:szCs w:val="28"/>
                <w:lang w:val="ro-MD" w:eastAsia="ru-RU"/>
              </w:rPr>
            </w:pPr>
            <w:r w:rsidRPr="0018465D">
              <w:rPr>
                <w:sz w:val="28"/>
                <w:szCs w:val="28"/>
                <w:lang w:val="ro-MD" w:eastAsia="ru-RU"/>
              </w:rPr>
              <w:t>26630</w:t>
            </w:r>
          </w:p>
        </w:tc>
        <w:tc>
          <w:tcPr>
            <w:tcW w:w="1701" w:type="dxa"/>
          </w:tcPr>
          <w:p w14:paraId="644EECCE" w14:textId="77777777" w:rsidR="00466242" w:rsidRPr="0018465D" w:rsidRDefault="00466242" w:rsidP="002A34BE">
            <w:pPr>
              <w:jc w:val="center"/>
              <w:rPr>
                <w:bCs/>
                <w:sz w:val="28"/>
                <w:szCs w:val="28"/>
                <w:lang w:val="ro-MD" w:eastAsia="ru-RU"/>
              </w:rPr>
            </w:pPr>
          </w:p>
          <w:p w14:paraId="02AF9DF4" w14:textId="1B6FE623" w:rsidR="00466242" w:rsidRPr="0018465D" w:rsidRDefault="00466242" w:rsidP="002A34BE">
            <w:pPr>
              <w:jc w:val="center"/>
              <w:rPr>
                <w:bCs/>
                <w:sz w:val="28"/>
                <w:szCs w:val="28"/>
                <w:lang w:val="ro-MD" w:eastAsia="ru-RU"/>
              </w:rPr>
            </w:pPr>
            <w:r w:rsidRPr="0018465D">
              <w:rPr>
                <w:bCs/>
                <w:sz w:val="28"/>
                <w:szCs w:val="28"/>
                <w:lang w:val="ro-MD" w:eastAsia="ru-RU"/>
              </w:rPr>
              <w:t>95161</w:t>
            </w:r>
          </w:p>
        </w:tc>
        <w:tc>
          <w:tcPr>
            <w:tcW w:w="2131" w:type="dxa"/>
          </w:tcPr>
          <w:p w14:paraId="3FB5D728" w14:textId="77777777" w:rsidR="00466242" w:rsidRPr="0018465D" w:rsidRDefault="00466242" w:rsidP="002A34BE">
            <w:pPr>
              <w:jc w:val="center"/>
              <w:rPr>
                <w:bCs/>
                <w:sz w:val="28"/>
                <w:szCs w:val="28"/>
                <w:lang w:val="ro-MD" w:eastAsia="ru-RU"/>
              </w:rPr>
            </w:pPr>
          </w:p>
          <w:p w14:paraId="264B3D29" w14:textId="361DA014" w:rsidR="00466242" w:rsidRPr="0018465D" w:rsidRDefault="00466242" w:rsidP="002A34BE">
            <w:pPr>
              <w:jc w:val="center"/>
              <w:rPr>
                <w:bCs/>
                <w:sz w:val="28"/>
                <w:szCs w:val="28"/>
                <w:lang w:val="ro-MD" w:eastAsia="ru-RU"/>
              </w:rPr>
            </w:pPr>
            <w:r w:rsidRPr="0018465D">
              <w:rPr>
                <w:bCs/>
                <w:sz w:val="28"/>
                <w:szCs w:val="28"/>
                <w:lang w:val="ro-MD" w:eastAsia="ru-RU"/>
              </w:rPr>
              <w:t>82247</w:t>
            </w:r>
          </w:p>
        </w:tc>
        <w:tc>
          <w:tcPr>
            <w:tcW w:w="557" w:type="dxa"/>
          </w:tcPr>
          <w:p w14:paraId="157EE00C" w14:textId="77777777" w:rsidR="00466242" w:rsidRPr="0018465D" w:rsidRDefault="00466242">
            <w:pPr>
              <w:rPr>
                <w:bCs/>
                <w:sz w:val="28"/>
                <w:szCs w:val="28"/>
                <w:lang w:val="ro-MD" w:eastAsia="ru-RU"/>
              </w:rPr>
            </w:pPr>
          </w:p>
          <w:p w14:paraId="7696E292" w14:textId="46509E88" w:rsidR="00466242" w:rsidRPr="0018465D" w:rsidRDefault="00466242" w:rsidP="002A34BE">
            <w:pPr>
              <w:jc w:val="center"/>
              <w:rPr>
                <w:bCs/>
                <w:sz w:val="28"/>
                <w:szCs w:val="28"/>
                <w:lang w:val="ro-MD" w:eastAsia="ru-RU"/>
              </w:rPr>
            </w:pPr>
            <w:r w:rsidRPr="0018465D">
              <w:rPr>
                <w:bCs/>
                <w:sz w:val="28"/>
                <w:szCs w:val="28"/>
                <w:lang w:val="ro-MD" w:eastAsia="ru-RU"/>
              </w:rPr>
              <w:t>39544</w:t>
            </w:r>
          </w:p>
        </w:tc>
      </w:tr>
      <w:tr w:rsidR="00466242" w:rsidRPr="0018465D" w14:paraId="149D2A17" w14:textId="57125404" w:rsidTr="00466242">
        <w:tc>
          <w:tcPr>
            <w:tcW w:w="1129" w:type="dxa"/>
          </w:tcPr>
          <w:p w14:paraId="37EB04E0" w14:textId="77777777" w:rsidR="00466242" w:rsidRPr="0018465D" w:rsidRDefault="00466242" w:rsidP="002A34BE">
            <w:pPr>
              <w:jc w:val="center"/>
              <w:rPr>
                <w:bCs/>
                <w:sz w:val="28"/>
                <w:szCs w:val="28"/>
                <w:lang w:val="ro-MD" w:eastAsia="ru-RU"/>
              </w:rPr>
            </w:pPr>
          </w:p>
          <w:p w14:paraId="25999238" w14:textId="48B08BAB" w:rsidR="00466242" w:rsidRPr="0018465D" w:rsidRDefault="00466242" w:rsidP="002A34BE">
            <w:pPr>
              <w:jc w:val="center"/>
              <w:rPr>
                <w:bCs/>
                <w:sz w:val="28"/>
                <w:szCs w:val="28"/>
                <w:lang w:val="ro-MD" w:eastAsia="ru-RU"/>
              </w:rPr>
            </w:pPr>
            <w:r w:rsidRPr="0018465D">
              <w:rPr>
                <w:bCs/>
                <w:sz w:val="28"/>
                <w:szCs w:val="28"/>
                <w:lang w:val="ro-MD" w:eastAsia="ru-RU"/>
              </w:rPr>
              <w:t>2020</w:t>
            </w:r>
          </w:p>
        </w:tc>
        <w:tc>
          <w:tcPr>
            <w:tcW w:w="1843" w:type="dxa"/>
          </w:tcPr>
          <w:p w14:paraId="0C3190B0" w14:textId="4E26D27A" w:rsidR="00466242" w:rsidRPr="0018465D" w:rsidRDefault="00466242" w:rsidP="002A34BE">
            <w:pPr>
              <w:jc w:val="center"/>
              <w:rPr>
                <w:bCs/>
                <w:sz w:val="28"/>
                <w:szCs w:val="28"/>
                <w:lang w:val="ro-MD" w:eastAsia="ru-RU"/>
              </w:rPr>
            </w:pPr>
          </w:p>
          <w:p w14:paraId="426568A3" w14:textId="5419A0FD" w:rsidR="00466242" w:rsidRPr="0018465D" w:rsidRDefault="00466242" w:rsidP="002A34BE">
            <w:pPr>
              <w:jc w:val="center"/>
              <w:rPr>
                <w:bCs/>
                <w:sz w:val="28"/>
                <w:szCs w:val="28"/>
                <w:lang w:val="ro-MD" w:eastAsia="ru-RU"/>
              </w:rPr>
            </w:pPr>
            <w:r w:rsidRPr="0018465D">
              <w:rPr>
                <w:bCs/>
                <w:sz w:val="28"/>
                <w:szCs w:val="28"/>
                <w:lang w:val="ro-MD" w:eastAsia="ru-RU"/>
              </w:rPr>
              <w:t>121533</w:t>
            </w:r>
          </w:p>
          <w:p w14:paraId="0F8B4018" w14:textId="4AE34742" w:rsidR="00466242" w:rsidRPr="0018465D" w:rsidRDefault="00466242" w:rsidP="002A34BE">
            <w:pPr>
              <w:jc w:val="center"/>
              <w:rPr>
                <w:bCs/>
                <w:sz w:val="28"/>
                <w:szCs w:val="28"/>
                <w:lang w:val="ro-MD" w:eastAsia="ru-RU"/>
              </w:rPr>
            </w:pPr>
          </w:p>
        </w:tc>
        <w:tc>
          <w:tcPr>
            <w:tcW w:w="2410" w:type="dxa"/>
          </w:tcPr>
          <w:p w14:paraId="22BB2617" w14:textId="77777777" w:rsidR="00466242" w:rsidRPr="0018465D" w:rsidRDefault="00466242" w:rsidP="002A34BE">
            <w:pPr>
              <w:jc w:val="center"/>
              <w:rPr>
                <w:bCs/>
                <w:sz w:val="28"/>
                <w:szCs w:val="28"/>
                <w:lang w:val="ro-MD" w:eastAsia="ru-RU"/>
              </w:rPr>
            </w:pPr>
          </w:p>
          <w:p w14:paraId="6C2692B6" w14:textId="099E17A3" w:rsidR="00466242" w:rsidRPr="0018465D" w:rsidRDefault="00466242" w:rsidP="002A34BE">
            <w:pPr>
              <w:jc w:val="center"/>
              <w:rPr>
                <w:sz w:val="28"/>
                <w:szCs w:val="28"/>
                <w:lang w:val="ro-MD" w:eastAsia="ru-RU"/>
              </w:rPr>
            </w:pPr>
            <w:r w:rsidRPr="0018465D">
              <w:rPr>
                <w:sz w:val="28"/>
                <w:szCs w:val="28"/>
                <w:lang w:val="ro-MD" w:eastAsia="ru-RU"/>
              </w:rPr>
              <w:t>39388</w:t>
            </w:r>
          </w:p>
        </w:tc>
        <w:tc>
          <w:tcPr>
            <w:tcW w:w="1701" w:type="dxa"/>
          </w:tcPr>
          <w:p w14:paraId="5F14481B" w14:textId="77777777" w:rsidR="00466242" w:rsidRPr="0018465D" w:rsidRDefault="00466242" w:rsidP="002A34BE">
            <w:pPr>
              <w:jc w:val="center"/>
              <w:rPr>
                <w:bCs/>
                <w:sz w:val="28"/>
                <w:szCs w:val="28"/>
                <w:lang w:val="ro-MD" w:eastAsia="ru-RU"/>
              </w:rPr>
            </w:pPr>
          </w:p>
          <w:p w14:paraId="1ED74096" w14:textId="17E204E2" w:rsidR="00466242" w:rsidRPr="0018465D" w:rsidRDefault="00466242" w:rsidP="002A34BE">
            <w:pPr>
              <w:jc w:val="center"/>
              <w:rPr>
                <w:sz w:val="28"/>
                <w:szCs w:val="28"/>
                <w:lang w:val="ro-MD" w:eastAsia="ru-RU"/>
              </w:rPr>
            </w:pPr>
            <w:r w:rsidRPr="0018465D">
              <w:rPr>
                <w:sz w:val="28"/>
                <w:szCs w:val="28"/>
                <w:lang w:val="ro-MD" w:eastAsia="ru-RU"/>
              </w:rPr>
              <w:t>82145</w:t>
            </w:r>
          </w:p>
        </w:tc>
        <w:tc>
          <w:tcPr>
            <w:tcW w:w="2131" w:type="dxa"/>
          </w:tcPr>
          <w:p w14:paraId="6D3661A7" w14:textId="77777777" w:rsidR="00466242" w:rsidRPr="0018465D" w:rsidRDefault="00466242" w:rsidP="002A34BE">
            <w:pPr>
              <w:jc w:val="center"/>
              <w:rPr>
                <w:bCs/>
                <w:sz w:val="28"/>
                <w:szCs w:val="28"/>
                <w:lang w:val="ro-MD" w:eastAsia="ru-RU"/>
              </w:rPr>
            </w:pPr>
          </w:p>
          <w:p w14:paraId="42D586B2" w14:textId="3B0C0337" w:rsidR="00466242" w:rsidRPr="0018465D" w:rsidRDefault="00466242" w:rsidP="002A34BE">
            <w:pPr>
              <w:jc w:val="center"/>
              <w:rPr>
                <w:bCs/>
                <w:sz w:val="28"/>
                <w:szCs w:val="28"/>
                <w:lang w:val="ro-MD" w:eastAsia="ru-RU"/>
              </w:rPr>
            </w:pPr>
            <w:r w:rsidRPr="0018465D">
              <w:rPr>
                <w:bCs/>
                <w:sz w:val="28"/>
                <w:szCs w:val="28"/>
                <w:lang w:val="ro-MD" w:eastAsia="ru-RU"/>
              </w:rPr>
              <w:t>81325</w:t>
            </w:r>
          </w:p>
        </w:tc>
        <w:tc>
          <w:tcPr>
            <w:tcW w:w="557" w:type="dxa"/>
          </w:tcPr>
          <w:p w14:paraId="7F9FE7F9" w14:textId="77777777" w:rsidR="00466242" w:rsidRPr="0018465D" w:rsidRDefault="00466242">
            <w:pPr>
              <w:rPr>
                <w:bCs/>
                <w:sz w:val="28"/>
                <w:szCs w:val="28"/>
                <w:lang w:val="ro-MD" w:eastAsia="ru-RU"/>
              </w:rPr>
            </w:pPr>
          </w:p>
          <w:p w14:paraId="752DF86A" w14:textId="33F4A0EB" w:rsidR="00466242" w:rsidRPr="0018465D" w:rsidRDefault="00466242" w:rsidP="002A34BE">
            <w:pPr>
              <w:jc w:val="center"/>
              <w:rPr>
                <w:bCs/>
                <w:sz w:val="28"/>
                <w:szCs w:val="28"/>
                <w:lang w:val="ro-MD" w:eastAsia="ru-RU"/>
              </w:rPr>
            </w:pPr>
            <w:r w:rsidRPr="0018465D">
              <w:rPr>
                <w:bCs/>
                <w:sz w:val="28"/>
                <w:szCs w:val="28"/>
                <w:lang w:val="ro-MD" w:eastAsia="ru-RU"/>
              </w:rPr>
              <w:t>40151</w:t>
            </w:r>
          </w:p>
        </w:tc>
      </w:tr>
    </w:tbl>
    <w:p w14:paraId="66463C80" w14:textId="2F8BD730" w:rsidR="00240805" w:rsidRPr="0018465D" w:rsidRDefault="00240805"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6F5E76DA" w14:textId="77777777" w:rsidR="001C7418" w:rsidRPr="0018465D" w:rsidRDefault="001C7418" w:rsidP="001C7418">
      <w:pPr>
        <w:rPr>
          <w:bCs/>
          <w:lang w:val="ro-MD"/>
        </w:rPr>
      </w:pPr>
    </w:p>
    <w:p w14:paraId="7D0C523C" w14:textId="421F9A12" w:rsidR="005D0C52" w:rsidRPr="0018465D" w:rsidRDefault="00690F7C" w:rsidP="001C7418">
      <w:pPr>
        <w:ind w:firstLine="567"/>
        <w:jc w:val="both"/>
        <w:rPr>
          <w:rFonts w:ascii="Times New Roman" w:hAnsi="Times New Roman" w:cs="Times New Roman"/>
          <w:bCs/>
          <w:sz w:val="28"/>
          <w:szCs w:val="28"/>
          <w:lang w:val="ro-MD"/>
        </w:rPr>
      </w:pPr>
      <w:r w:rsidRPr="0018465D">
        <w:rPr>
          <w:rFonts w:ascii="Times New Roman" w:hAnsi="Times New Roman" w:cs="Times New Roman"/>
          <w:bCs/>
          <w:sz w:val="28"/>
          <w:szCs w:val="28"/>
          <w:lang w:val="ro-MD"/>
        </w:rPr>
        <w:t>Sub aspect comparativ în anul 2020</w:t>
      </w:r>
      <w:r w:rsidR="001C7418" w:rsidRPr="0018465D">
        <w:rPr>
          <w:rFonts w:ascii="Times New Roman" w:hAnsi="Times New Roman" w:cs="Times New Roman"/>
          <w:bCs/>
          <w:sz w:val="28"/>
          <w:szCs w:val="28"/>
          <w:lang w:val="ro-MD"/>
        </w:rPr>
        <w:t xml:space="preserve"> observăm </w:t>
      </w:r>
      <w:r w:rsidR="005D0C52" w:rsidRPr="0018465D">
        <w:rPr>
          <w:rFonts w:ascii="Times New Roman" w:hAnsi="Times New Roman" w:cs="Times New Roman"/>
          <w:bCs/>
          <w:sz w:val="28"/>
          <w:szCs w:val="28"/>
          <w:lang w:val="ro-MD"/>
        </w:rPr>
        <w:t>o micșorare a volumului de cauze</w:t>
      </w:r>
      <w:r w:rsidRPr="0018465D">
        <w:rPr>
          <w:rFonts w:ascii="Times New Roman" w:hAnsi="Times New Roman" w:cs="Times New Roman"/>
          <w:bCs/>
          <w:sz w:val="28"/>
          <w:szCs w:val="28"/>
          <w:lang w:val="ro-MD"/>
        </w:rPr>
        <w:t xml:space="preserve"> </w:t>
      </w:r>
      <w:r w:rsidR="005D0C52" w:rsidRPr="0018465D">
        <w:rPr>
          <w:rFonts w:ascii="Times New Roman" w:hAnsi="Times New Roman" w:cs="Times New Roman"/>
          <w:bCs/>
          <w:sz w:val="28"/>
          <w:szCs w:val="28"/>
          <w:lang w:val="ro-MD"/>
        </w:rPr>
        <w:t xml:space="preserve"> în procedura instanței.</w:t>
      </w:r>
    </w:p>
    <w:p w14:paraId="6D072A30" w14:textId="3025E3E1" w:rsidR="005D0C52" w:rsidRPr="0018465D" w:rsidRDefault="005D0C52" w:rsidP="00DD1F1A">
      <w:pPr>
        <w:ind w:firstLine="567"/>
        <w:jc w:val="both"/>
        <w:rPr>
          <w:rFonts w:ascii="Times New Roman" w:hAnsi="Times New Roman" w:cs="Times New Roman"/>
          <w:bCs/>
          <w:sz w:val="28"/>
          <w:szCs w:val="28"/>
          <w:lang w:val="ro-MD"/>
        </w:rPr>
      </w:pPr>
      <w:r w:rsidRPr="0018465D">
        <w:rPr>
          <w:rFonts w:ascii="Times New Roman" w:hAnsi="Times New Roman" w:cs="Times New Roman"/>
          <w:bCs/>
          <w:sz w:val="28"/>
          <w:szCs w:val="28"/>
          <w:lang w:val="ro-MD"/>
        </w:rPr>
        <w:t>Astfel, în anul 2020 în procedura instanței</w:t>
      </w:r>
      <w:r w:rsidR="00DD1F1A" w:rsidRPr="0018465D">
        <w:rPr>
          <w:rFonts w:ascii="Times New Roman" w:hAnsi="Times New Roman" w:cs="Times New Roman"/>
          <w:bCs/>
          <w:sz w:val="28"/>
          <w:szCs w:val="28"/>
          <w:lang w:val="ro-MD"/>
        </w:rPr>
        <w:t xml:space="preserve"> s-au aflat 121533 de cauze, cu 258</w:t>
      </w:r>
      <w:r w:rsidRPr="0018465D">
        <w:rPr>
          <w:rFonts w:ascii="Times New Roman" w:hAnsi="Times New Roman" w:cs="Times New Roman"/>
          <w:bCs/>
          <w:sz w:val="28"/>
          <w:szCs w:val="28"/>
          <w:lang w:val="ro-MD"/>
        </w:rPr>
        <w:t xml:space="preserve"> </w:t>
      </w:r>
      <w:r w:rsidR="001C7418" w:rsidRPr="0018465D">
        <w:rPr>
          <w:rFonts w:ascii="Times New Roman" w:hAnsi="Times New Roman" w:cs="Times New Roman"/>
          <w:bCs/>
          <w:sz w:val="28"/>
          <w:szCs w:val="28"/>
          <w:lang w:val="ro-MD"/>
        </w:rPr>
        <w:t xml:space="preserve"> de cauze </w:t>
      </w:r>
      <w:r w:rsidRPr="0018465D">
        <w:rPr>
          <w:rFonts w:ascii="Times New Roman" w:hAnsi="Times New Roman" w:cs="Times New Roman"/>
          <w:bCs/>
          <w:sz w:val="28"/>
          <w:szCs w:val="28"/>
          <w:lang w:val="ro-MD"/>
        </w:rPr>
        <w:t>mai puține</w:t>
      </w:r>
      <w:r w:rsidR="00CC3FA9" w:rsidRPr="0018465D">
        <w:rPr>
          <w:rFonts w:ascii="Times New Roman" w:hAnsi="Times New Roman" w:cs="Times New Roman"/>
          <w:bCs/>
          <w:sz w:val="28"/>
          <w:szCs w:val="28"/>
          <w:lang w:val="ro-MD"/>
        </w:rPr>
        <w:t xml:space="preserve"> </w:t>
      </w:r>
      <w:r w:rsidR="00690F7C" w:rsidRPr="0018465D">
        <w:rPr>
          <w:rFonts w:ascii="Times New Roman" w:hAnsi="Times New Roman" w:cs="Times New Roman"/>
          <w:bCs/>
          <w:sz w:val="28"/>
          <w:szCs w:val="28"/>
          <w:lang w:val="ro-MD"/>
        </w:rPr>
        <w:t>față de</w:t>
      </w:r>
      <w:r w:rsidR="00CC3FA9" w:rsidRPr="0018465D">
        <w:rPr>
          <w:rFonts w:ascii="Times New Roman" w:hAnsi="Times New Roman" w:cs="Times New Roman"/>
          <w:bCs/>
          <w:sz w:val="28"/>
          <w:szCs w:val="28"/>
          <w:lang w:val="ro-MD"/>
        </w:rPr>
        <w:t xml:space="preserve"> </w:t>
      </w:r>
      <w:r w:rsidR="00690F7C" w:rsidRPr="0018465D">
        <w:rPr>
          <w:rFonts w:ascii="Times New Roman" w:hAnsi="Times New Roman" w:cs="Times New Roman"/>
          <w:bCs/>
          <w:sz w:val="28"/>
          <w:szCs w:val="28"/>
          <w:lang w:val="ro-MD"/>
        </w:rPr>
        <w:t xml:space="preserve">anul </w:t>
      </w:r>
      <w:r w:rsidR="00CC3FA9" w:rsidRPr="0018465D">
        <w:rPr>
          <w:rFonts w:ascii="Times New Roman" w:hAnsi="Times New Roman" w:cs="Times New Roman"/>
          <w:bCs/>
          <w:sz w:val="28"/>
          <w:szCs w:val="28"/>
          <w:lang w:val="ro-MD"/>
        </w:rPr>
        <w:t>2019.</w:t>
      </w:r>
    </w:p>
    <w:p w14:paraId="6D4CDC19" w14:textId="7B7C2782" w:rsidR="00690F7C" w:rsidRPr="0018465D" w:rsidRDefault="00690F7C" w:rsidP="00DD1F1A">
      <w:pPr>
        <w:ind w:firstLine="567"/>
        <w:jc w:val="both"/>
        <w:rPr>
          <w:rFonts w:ascii="Times New Roman" w:hAnsi="Times New Roman" w:cs="Times New Roman"/>
          <w:bCs/>
          <w:sz w:val="28"/>
          <w:szCs w:val="28"/>
          <w:lang w:val="ro-MD"/>
        </w:rPr>
      </w:pPr>
      <w:r w:rsidRPr="0018465D">
        <w:rPr>
          <w:rFonts w:ascii="Times New Roman" w:hAnsi="Times New Roman" w:cs="Times New Roman"/>
          <w:bCs/>
          <w:sz w:val="28"/>
          <w:szCs w:val="28"/>
          <w:lang w:val="ro-MD"/>
        </w:rPr>
        <w:t xml:space="preserve">Deși au fost </w:t>
      </w:r>
      <w:r w:rsidR="00DD1F1A" w:rsidRPr="0018465D">
        <w:rPr>
          <w:rFonts w:ascii="Times New Roman" w:hAnsi="Times New Roman" w:cs="Times New Roman"/>
          <w:bCs/>
          <w:sz w:val="28"/>
          <w:szCs w:val="28"/>
          <w:lang w:val="ro-MD"/>
        </w:rPr>
        <w:t xml:space="preserve"> înregistrate </w:t>
      </w:r>
      <w:r w:rsidRPr="0018465D">
        <w:rPr>
          <w:rFonts w:ascii="Times New Roman" w:hAnsi="Times New Roman" w:cs="Times New Roman"/>
          <w:bCs/>
          <w:sz w:val="28"/>
          <w:szCs w:val="28"/>
          <w:lang w:val="ro-MD"/>
        </w:rPr>
        <w:t>cu 13</w:t>
      </w:r>
      <w:r w:rsidR="00026ACF" w:rsidRPr="0018465D">
        <w:rPr>
          <w:rFonts w:ascii="Times New Roman" w:hAnsi="Times New Roman" w:cs="Times New Roman"/>
          <w:bCs/>
          <w:sz w:val="28"/>
          <w:szCs w:val="28"/>
          <w:lang w:val="ro-MD"/>
        </w:rPr>
        <w:t>016</w:t>
      </w:r>
      <w:r w:rsidRPr="0018465D">
        <w:rPr>
          <w:rFonts w:ascii="Times New Roman" w:hAnsi="Times New Roman" w:cs="Times New Roman"/>
          <w:bCs/>
          <w:sz w:val="28"/>
          <w:szCs w:val="28"/>
          <w:lang w:val="ro-MD"/>
        </w:rPr>
        <w:t xml:space="preserve"> mai puține dosare noi față de anul 2019 stocul de cauze pendinte a crescut cu 607 cauze în anul 2020</w:t>
      </w:r>
      <w:r w:rsidR="0018465D" w:rsidRPr="0018465D">
        <w:rPr>
          <w:rFonts w:ascii="Times New Roman" w:hAnsi="Times New Roman" w:cs="Times New Roman"/>
          <w:bCs/>
          <w:sz w:val="28"/>
          <w:szCs w:val="28"/>
          <w:lang w:val="ro-MD"/>
        </w:rPr>
        <w:t>.</w:t>
      </w:r>
    </w:p>
    <w:p w14:paraId="3BBB39B6" w14:textId="3DF7FA5F" w:rsidR="00CC3FA9" w:rsidRPr="0018465D" w:rsidRDefault="00CC3FA9" w:rsidP="00DD1F1A">
      <w:pPr>
        <w:ind w:firstLine="567"/>
        <w:jc w:val="both"/>
        <w:rPr>
          <w:rFonts w:ascii="Times New Roman" w:hAnsi="Times New Roman" w:cs="Times New Roman"/>
          <w:bCs/>
          <w:sz w:val="28"/>
          <w:szCs w:val="28"/>
          <w:lang w:val="ro-MD"/>
        </w:rPr>
      </w:pPr>
      <w:r w:rsidRPr="0018465D">
        <w:rPr>
          <w:rFonts w:ascii="Times New Roman" w:hAnsi="Times New Roman" w:cs="Times New Roman"/>
          <w:bCs/>
          <w:sz w:val="28"/>
          <w:szCs w:val="28"/>
          <w:lang w:val="ro-MD"/>
        </w:rPr>
        <w:t xml:space="preserve">În privința cauzelor soluționate în anul 2020, </w:t>
      </w:r>
      <w:r w:rsidR="00464569" w:rsidRPr="0018465D">
        <w:rPr>
          <w:rFonts w:ascii="Times New Roman" w:hAnsi="Times New Roman" w:cs="Times New Roman"/>
          <w:bCs/>
          <w:sz w:val="28"/>
          <w:szCs w:val="28"/>
          <w:lang w:val="ro-MD"/>
        </w:rPr>
        <w:t xml:space="preserve">de asemenea </w:t>
      </w:r>
      <w:r w:rsidRPr="0018465D">
        <w:rPr>
          <w:rFonts w:ascii="Times New Roman" w:hAnsi="Times New Roman" w:cs="Times New Roman"/>
          <w:bCs/>
          <w:sz w:val="28"/>
          <w:szCs w:val="28"/>
          <w:lang w:val="ro-MD"/>
        </w:rPr>
        <w:t xml:space="preserve"> observăm o micșorare cu 922 de cauze decât în anul 2019.</w:t>
      </w:r>
    </w:p>
    <w:p w14:paraId="44CCB018" w14:textId="38A409D0" w:rsidR="001C7418" w:rsidRPr="0018465D" w:rsidRDefault="001C7418" w:rsidP="00B62F62">
      <w:pPr>
        <w:spacing w:after="0" w:line="240" w:lineRule="auto"/>
        <w:ind w:firstLine="567"/>
        <w:jc w:val="center"/>
        <w:rPr>
          <w:bCs/>
          <w:lang w:val="ro-MD"/>
        </w:rPr>
      </w:pPr>
    </w:p>
    <w:p w14:paraId="0819554F" w14:textId="4EEA604F" w:rsidR="00690F7C" w:rsidRPr="0018465D" w:rsidRDefault="00690F7C"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107DA1C6" w14:textId="3EB3F20F" w:rsidR="00690F7C" w:rsidRPr="0018465D" w:rsidRDefault="00690F7C"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185A0E15" w14:textId="77777777" w:rsidR="00690F7C" w:rsidRPr="0018465D" w:rsidRDefault="00690F7C"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545771FD" w14:textId="0402704A" w:rsidR="001C7418" w:rsidRPr="0018465D" w:rsidRDefault="001C7418"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6C9A7D5A" w14:textId="0F80C6C3" w:rsidR="00464569" w:rsidRPr="0018465D" w:rsidRDefault="00464569"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5A55ED1F" w14:textId="2D76A6A3" w:rsidR="0018465D" w:rsidRPr="0018465D" w:rsidRDefault="0018465D"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3BE39607" w14:textId="24FF6A14" w:rsidR="0018465D" w:rsidRPr="0018465D" w:rsidRDefault="0018465D"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75954B71" w14:textId="77777777" w:rsidR="0018465D" w:rsidRPr="0018465D" w:rsidRDefault="0018465D"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1F613C3B" w14:textId="77777777" w:rsidR="001C7418" w:rsidRPr="0018465D" w:rsidRDefault="001C7418" w:rsidP="00B62F62">
      <w:pPr>
        <w:spacing w:after="0" w:line="240" w:lineRule="auto"/>
        <w:ind w:firstLine="567"/>
        <w:jc w:val="center"/>
        <w:rPr>
          <w:rFonts w:ascii="Times New Roman" w:eastAsia="Times New Roman" w:hAnsi="Times New Roman" w:cs="Times New Roman"/>
          <w:b/>
          <w:bCs/>
          <w:sz w:val="28"/>
          <w:szCs w:val="28"/>
          <w:lang w:val="ro-MD" w:eastAsia="ru-RU"/>
        </w:rPr>
      </w:pPr>
    </w:p>
    <w:p w14:paraId="38BDCB12" w14:textId="27FCD364" w:rsidR="00EC4A47" w:rsidRPr="0018465D" w:rsidRDefault="00EC4A47" w:rsidP="00275860">
      <w:pPr>
        <w:spacing w:after="0" w:line="276" w:lineRule="auto"/>
        <w:jc w:val="center"/>
        <w:rPr>
          <w:rFonts w:ascii="Times New Roman" w:eastAsia="SimSun" w:hAnsi="Times New Roman" w:cs="Times New Roman"/>
          <w:b/>
          <w:sz w:val="28"/>
          <w:szCs w:val="28"/>
          <w:shd w:val="clear" w:color="auto" w:fill="FFFFFF"/>
          <w:lang w:val="ro-MD" w:eastAsia="ru-RU"/>
        </w:rPr>
      </w:pPr>
      <w:r w:rsidRPr="0018465D">
        <w:rPr>
          <w:rFonts w:ascii="Times New Roman" w:eastAsia="SimSun" w:hAnsi="Times New Roman" w:cs="Times New Roman"/>
          <w:b/>
          <w:sz w:val="28"/>
          <w:szCs w:val="28"/>
          <w:shd w:val="clear" w:color="auto" w:fill="FFFFFF"/>
          <w:lang w:val="ro-MD" w:eastAsia="ru-RU"/>
        </w:rPr>
        <w:lastRenderedPageBreak/>
        <w:t>Volumul total al cauzelor/materialelor examinate în anul 20</w:t>
      </w:r>
      <w:r w:rsidR="006611D7" w:rsidRPr="0018465D">
        <w:rPr>
          <w:rFonts w:ascii="Times New Roman" w:eastAsia="SimSun" w:hAnsi="Times New Roman" w:cs="Times New Roman"/>
          <w:b/>
          <w:sz w:val="28"/>
          <w:szCs w:val="28"/>
          <w:shd w:val="clear" w:color="auto" w:fill="FFFFFF"/>
          <w:lang w:val="ro-MD" w:eastAsia="ru-RU"/>
        </w:rPr>
        <w:t>20</w:t>
      </w:r>
      <w:bookmarkStart w:id="1" w:name="_Hlk62026597"/>
    </w:p>
    <w:p w14:paraId="29467334" w14:textId="77777777" w:rsidR="007171A8" w:rsidRPr="0018465D" w:rsidRDefault="007171A8" w:rsidP="00275860">
      <w:pPr>
        <w:spacing w:after="0" w:line="276" w:lineRule="auto"/>
        <w:jc w:val="center"/>
        <w:rPr>
          <w:rFonts w:ascii="Times New Roman" w:eastAsia="SimSun" w:hAnsi="Times New Roman" w:cs="Times New Roman"/>
          <w:b/>
          <w:sz w:val="28"/>
          <w:szCs w:val="28"/>
          <w:shd w:val="clear" w:color="auto" w:fill="FFFFFF"/>
          <w:lang w:val="ro-MD" w:eastAsia="ru-RU"/>
        </w:rPr>
      </w:pPr>
    </w:p>
    <w:p w14:paraId="6424508C"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Georgia" w:eastAsia="Times New Roman" w:hAnsi="Georgia" w:cs="Times New Roman"/>
          <w:b/>
          <w:bCs/>
          <w:noProof/>
          <w:color w:val="454545"/>
          <w:sz w:val="28"/>
          <w:szCs w:val="28"/>
          <w:shd w:val="clear" w:color="auto" w:fill="FFFFFF"/>
          <w:lang w:val="ro-MD" w:eastAsia="ru-RU"/>
        </w:rPr>
        <w:drawing>
          <wp:inline distT="0" distB="0" distL="0" distR="0" wp14:anchorId="534AF7D7" wp14:editId="4C16F689">
            <wp:extent cx="5591175" cy="5257800"/>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32F0FC" w14:textId="77777777" w:rsidR="00EC4A47" w:rsidRPr="0018465D" w:rsidRDefault="00EC4A47" w:rsidP="00EC4A47">
      <w:pPr>
        <w:spacing w:after="0" w:line="240" w:lineRule="auto"/>
        <w:jc w:val="both"/>
        <w:rPr>
          <w:rFonts w:ascii="Times New Roman" w:eastAsia="Times New Roman" w:hAnsi="Times New Roman" w:cs="Times New Roman"/>
          <w:bCs/>
          <w:sz w:val="28"/>
          <w:szCs w:val="28"/>
          <w:lang w:val="ro-MD" w:eastAsia="ru-RU"/>
        </w:rPr>
      </w:pPr>
    </w:p>
    <w:p w14:paraId="7A43EC59" w14:textId="66C95E85" w:rsidR="00EC4A47" w:rsidRPr="0018465D" w:rsidRDefault="00EC4A47" w:rsidP="00EC4A47">
      <w:pPr>
        <w:spacing w:after="0" w:line="240" w:lineRule="auto"/>
        <w:ind w:left="1062"/>
        <w:jc w:val="center"/>
        <w:rPr>
          <w:rFonts w:ascii="Times New Roman" w:eastAsia="Times New Roman" w:hAnsi="Times New Roman" w:cs="Times New Roman"/>
          <w:b/>
          <w:bCs/>
          <w:sz w:val="28"/>
          <w:szCs w:val="28"/>
          <w:lang w:val="ro-MD" w:eastAsia="ru-RU"/>
        </w:rPr>
      </w:pPr>
      <w:bookmarkStart w:id="2" w:name="_Hlk61616997"/>
    </w:p>
    <w:bookmarkEnd w:id="2"/>
    <w:p w14:paraId="1ACF025A" w14:textId="77777777" w:rsidR="00EC4A47" w:rsidRPr="0018465D" w:rsidRDefault="00EC4A47" w:rsidP="00EC4A47">
      <w:pPr>
        <w:spacing w:after="0" w:line="240" w:lineRule="auto"/>
        <w:ind w:left="1062"/>
        <w:jc w:val="center"/>
        <w:rPr>
          <w:rFonts w:ascii="Times New Roman" w:eastAsia="Times New Roman" w:hAnsi="Times New Roman" w:cs="Times New Roman"/>
          <w:b/>
          <w:bCs/>
          <w:sz w:val="28"/>
          <w:szCs w:val="28"/>
          <w:lang w:val="ro-MD" w:eastAsia="ru-RU"/>
        </w:rPr>
      </w:pPr>
    </w:p>
    <w:p w14:paraId="3B8405CB" w14:textId="12FA22DA" w:rsidR="00E53B11" w:rsidRPr="0018465D" w:rsidRDefault="00E53B11" w:rsidP="00B25C6D">
      <w:pPr>
        <w:spacing w:after="0" w:line="240" w:lineRule="auto"/>
        <w:rPr>
          <w:rFonts w:ascii="Times New Roman" w:eastAsia="Times New Roman" w:hAnsi="Times New Roman" w:cs="Times New Roman"/>
          <w:b/>
          <w:bCs/>
          <w:sz w:val="28"/>
          <w:szCs w:val="28"/>
          <w:lang w:val="ro-MD" w:eastAsia="ru-RU"/>
        </w:rPr>
      </w:pPr>
    </w:p>
    <w:p w14:paraId="2117BC32" w14:textId="1B1AE6F4" w:rsidR="00B25C6D" w:rsidRPr="0018465D" w:rsidRDefault="00B25C6D" w:rsidP="00B25C6D">
      <w:pPr>
        <w:spacing w:after="0" w:line="240" w:lineRule="auto"/>
        <w:rPr>
          <w:rFonts w:ascii="Times New Roman" w:eastAsia="Times New Roman" w:hAnsi="Times New Roman" w:cs="Times New Roman"/>
          <w:b/>
          <w:bCs/>
          <w:sz w:val="28"/>
          <w:szCs w:val="28"/>
          <w:lang w:val="ro-MD" w:eastAsia="ru-RU"/>
        </w:rPr>
      </w:pPr>
    </w:p>
    <w:p w14:paraId="721AF122" w14:textId="26EEA700" w:rsidR="00776AA8" w:rsidRPr="0018465D" w:rsidRDefault="00776AA8" w:rsidP="00B25C6D">
      <w:pPr>
        <w:spacing w:after="0" w:line="240" w:lineRule="auto"/>
        <w:rPr>
          <w:rFonts w:ascii="Times New Roman" w:eastAsia="Times New Roman" w:hAnsi="Times New Roman" w:cs="Times New Roman"/>
          <w:b/>
          <w:bCs/>
          <w:sz w:val="28"/>
          <w:szCs w:val="28"/>
          <w:lang w:val="ro-MD" w:eastAsia="ru-RU"/>
        </w:rPr>
      </w:pPr>
    </w:p>
    <w:p w14:paraId="2C897A20" w14:textId="311EF046"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0AF46E52" w14:textId="5E38FECD"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4B93F575" w14:textId="063C746E"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bookmarkEnd w:id="1"/>
    <w:p w14:paraId="584B5B27" w14:textId="2785DF40"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14775A8D" w14:textId="74A8D5E9"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551C2424" w14:textId="0E666E56"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1D827E18" w14:textId="742F9381"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63213309" w14:textId="0B4A325A" w:rsidR="00BB327C" w:rsidRPr="0018465D" w:rsidRDefault="00BB327C" w:rsidP="00B25C6D">
      <w:pPr>
        <w:spacing w:after="0" w:line="240" w:lineRule="auto"/>
        <w:rPr>
          <w:rFonts w:ascii="Times New Roman" w:eastAsia="Times New Roman" w:hAnsi="Times New Roman" w:cs="Times New Roman"/>
          <w:b/>
          <w:bCs/>
          <w:sz w:val="28"/>
          <w:szCs w:val="28"/>
          <w:lang w:val="ro-MD" w:eastAsia="ru-RU"/>
        </w:rPr>
      </w:pPr>
    </w:p>
    <w:p w14:paraId="7F64CC9A" w14:textId="7B3097F3" w:rsidR="00E70E36" w:rsidRPr="0018465D" w:rsidRDefault="00E70E36" w:rsidP="00B25C6D">
      <w:pPr>
        <w:spacing w:after="0" w:line="240" w:lineRule="auto"/>
        <w:rPr>
          <w:rFonts w:ascii="Times New Roman" w:eastAsia="Times New Roman" w:hAnsi="Times New Roman" w:cs="Times New Roman"/>
          <w:b/>
          <w:bCs/>
          <w:sz w:val="28"/>
          <w:szCs w:val="28"/>
          <w:lang w:val="ro-MD" w:eastAsia="ru-RU"/>
        </w:rPr>
      </w:pPr>
    </w:p>
    <w:p w14:paraId="47D95479" w14:textId="54012C8D" w:rsidR="00275860" w:rsidRPr="0018465D" w:rsidRDefault="00275860" w:rsidP="00B25C6D">
      <w:pPr>
        <w:spacing w:after="0" w:line="240" w:lineRule="auto"/>
        <w:rPr>
          <w:rFonts w:ascii="Times New Roman" w:eastAsia="Times New Roman" w:hAnsi="Times New Roman" w:cs="Times New Roman"/>
          <w:b/>
          <w:bCs/>
          <w:sz w:val="28"/>
          <w:szCs w:val="28"/>
          <w:lang w:val="ro-MD" w:eastAsia="ru-RU"/>
        </w:rPr>
      </w:pPr>
    </w:p>
    <w:p w14:paraId="0EB0F508" w14:textId="77777777" w:rsidR="001405FC" w:rsidRPr="0018465D" w:rsidRDefault="001405FC" w:rsidP="00B25C6D">
      <w:pPr>
        <w:spacing w:after="0" w:line="240" w:lineRule="auto"/>
        <w:rPr>
          <w:rFonts w:ascii="Times New Roman" w:eastAsia="Times New Roman" w:hAnsi="Times New Roman" w:cs="Times New Roman"/>
          <w:b/>
          <w:bCs/>
          <w:sz w:val="28"/>
          <w:szCs w:val="28"/>
          <w:lang w:val="ro-MD" w:eastAsia="ru-RU"/>
        </w:rPr>
      </w:pPr>
      <w:bookmarkStart w:id="3" w:name="_Hlk62040162"/>
    </w:p>
    <w:p w14:paraId="3752BF97" w14:textId="1A6CFB3C" w:rsidR="00EC4A47" w:rsidRPr="0018465D" w:rsidRDefault="00776AA8" w:rsidP="007171A8">
      <w:pPr>
        <w:spacing w:after="0" w:line="240" w:lineRule="auto"/>
        <w:jc w:val="center"/>
        <w:rPr>
          <w:rFonts w:ascii="Times New Roman" w:eastAsia="Times New Roman" w:hAnsi="Times New Roman" w:cs="Times New Roman"/>
          <w:b/>
          <w:bCs/>
          <w:sz w:val="28"/>
          <w:szCs w:val="28"/>
          <w:lang w:val="ro-MD" w:eastAsia="ru-RU"/>
        </w:rPr>
      </w:pPr>
      <w:r w:rsidRPr="0018465D">
        <w:rPr>
          <w:rFonts w:ascii="Times New Roman" w:eastAsia="Times New Roman" w:hAnsi="Times New Roman" w:cs="Times New Roman"/>
          <w:b/>
          <w:bCs/>
          <w:sz w:val="28"/>
          <w:szCs w:val="28"/>
          <w:lang w:val="ro-MD" w:eastAsia="ru-RU"/>
        </w:rPr>
        <w:lastRenderedPageBreak/>
        <w:t>Cauze soluționate în perioada anilor  2019-2020:</w:t>
      </w:r>
    </w:p>
    <w:p w14:paraId="26ED565D" w14:textId="7A16EB73" w:rsidR="00DE31C7" w:rsidRPr="0018465D" w:rsidRDefault="00DE31C7" w:rsidP="00EC4A47">
      <w:pPr>
        <w:spacing w:after="0" w:line="240" w:lineRule="auto"/>
        <w:ind w:left="1062"/>
        <w:jc w:val="center"/>
        <w:rPr>
          <w:rFonts w:ascii="Times New Roman" w:eastAsia="Times New Roman" w:hAnsi="Times New Roman" w:cs="Times New Roman"/>
          <w:b/>
          <w:bCs/>
          <w:sz w:val="28"/>
          <w:szCs w:val="28"/>
          <w:lang w:val="ro-MD" w:eastAsia="ru-RU"/>
        </w:rPr>
      </w:pPr>
    </w:p>
    <w:p w14:paraId="5C53876C" w14:textId="7A58E961" w:rsidR="00DE31C7" w:rsidRPr="0018465D" w:rsidRDefault="005012E7" w:rsidP="00EC4A47">
      <w:pPr>
        <w:spacing w:after="0" w:line="240" w:lineRule="auto"/>
        <w:ind w:left="1062"/>
        <w:jc w:val="center"/>
        <w:rPr>
          <w:rFonts w:ascii="Times New Roman" w:eastAsia="Times New Roman" w:hAnsi="Times New Roman" w:cs="Times New Roman"/>
          <w:b/>
          <w:bCs/>
          <w:sz w:val="28"/>
          <w:szCs w:val="28"/>
          <w:lang w:val="ro-MD" w:eastAsia="ru-RU"/>
        </w:rPr>
      </w:pPr>
      <w:bookmarkStart w:id="4" w:name="_Hlk62039894"/>
      <w:r w:rsidRPr="0018465D">
        <w:rPr>
          <w:rFonts w:ascii="Times New Roman" w:eastAsia="Times New Roman" w:hAnsi="Times New Roman" w:cs="Times New Roman"/>
          <w:b/>
          <w:bCs/>
          <w:noProof/>
          <w:sz w:val="28"/>
          <w:szCs w:val="28"/>
          <w:lang w:val="ro-MD" w:eastAsia="ru-RU"/>
        </w:rPr>
        <w:drawing>
          <wp:inline distT="0" distB="0" distL="0" distR="0" wp14:anchorId="5CD05667" wp14:editId="36DAFAFA">
            <wp:extent cx="5486400" cy="4210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601F81" w14:textId="77777777" w:rsidR="00776AA8" w:rsidRPr="0018465D" w:rsidRDefault="00776AA8" w:rsidP="00EC4A47">
      <w:pPr>
        <w:spacing w:after="0" w:line="240" w:lineRule="auto"/>
        <w:ind w:left="1062"/>
        <w:jc w:val="center"/>
        <w:rPr>
          <w:rFonts w:ascii="Times New Roman" w:eastAsia="Times New Roman" w:hAnsi="Times New Roman" w:cs="Times New Roman"/>
          <w:b/>
          <w:bCs/>
          <w:sz w:val="28"/>
          <w:szCs w:val="28"/>
          <w:lang w:val="ro-MD" w:eastAsia="ru-RU"/>
        </w:rPr>
      </w:pPr>
    </w:p>
    <w:bookmarkEnd w:id="3"/>
    <w:bookmarkEnd w:id="4"/>
    <w:p w14:paraId="38E9C6EE" w14:textId="2FAB6C7C" w:rsidR="00EC4A47" w:rsidRPr="0018465D" w:rsidRDefault="00EC4A47" w:rsidP="005E3FDA">
      <w:pPr>
        <w:pStyle w:val="Listparagraf"/>
        <w:numPr>
          <w:ilvl w:val="0"/>
          <w:numId w:val="7"/>
        </w:numPr>
        <w:spacing w:after="0" w:line="240" w:lineRule="auto"/>
        <w:jc w:val="center"/>
        <w:rPr>
          <w:rFonts w:ascii="Times New Roman" w:eastAsia="Times New Roman" w:hAnsi="Times New Roman" w:cs="Times New Roman"/>
          <w:b/>
          <w:bCs/>
          <w:sz w:val="28"/>
          <w:szCs w:val="28"/>
          <w:lang w:val="ro-MD" w:eastAsia="ru-RU"/>
        </w:rPr>
      </w:pPr>
      <w:r w:rsidRPr="0018465D">
        <w:rPr>
          <w:rFonts w:ascii="Times New Roman" w:eastAsia="Times New Roman" w:hAnsi="Times New Roman" w:cs="Times New Roman"/>
          <w:b/>
          <w:bCs/>
          <w:sz w:val="28"/>
          <w:szCs w:val="28"/>
          <w:lang w:val="ro-MD" w:eastAsia="ru-RU"/>
        </w:rPr>
        <w:t>Dosare în materie civilă</w:t>
      </w:r>
    </w:p>
    <w:p w14:paraId="7B815E5E" w14:textId="787F7A51" w:rsidR="00EC4A47" w:rsidRPr="0018465D" w:rsidRDefault="00EC4A47" w:rsidP="00EC4A47">
      <w:pPr>
        <w:spacing w:after="0" w:line="240" w:lineRule="auto"/>
        <w:jc w:val="both"/>
        <w:rPr>
          <w:rFonts w:ascii="Times New Roman" w:eastAsia="Times New Roman" w:hAnsi="Times New Roman" w:cs="Times New Roman"/>
          <w:bCs/>
          <w:sz w:val="28"/>
          <w:szCs w:val="28"/>
          <w:lang w:val="ro-MD" w:eastAsia="ru-RU"/>
        </w:rPr>
      </w:pPr>
    </w:p>
    <w:p w14:paraId="4D847B3F" w14:textId="77777777" w:rsidR="00275860" w:rsidRPr="0018465D" w:rsidRDefault="00275860" w:rsidP="00EC4A47">
      <w:pPr>
        <w:spacing w:after="0" w:line="240" w:lineRule="auto"/>
        <w:jc w:val="both"/>
        <w:rPr>
          <w:rFonts w:ascii="Times New Roman" w:eastAsia="Times New Roman" w:hAnsi="Times New Roman" w:cs="Times New Roman"/>
          <w:bCs/>
          <w:sz w:val="28"/>
          <w:szCs w:val="28"/>
          <w:lang w:val="ro-MD" w:eastAsia="ru-RU"/>
        </w:rPr>
      </w:pPr>
    </w:p>
    <w:p w14:paraId="2D0E280C" w14:textId="5675DF09"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În perioada anului 20</w:t>
      </w:r>
      <w:r w:rsidR="00E53B11"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 xml:space="preserve"> în procedura Judecătoriei Chișinău s-au aflat în total </w:t>
      </w:r>
      <w:r w:rsidR="00E53B11" w:rsidRPr="0018465D">
        <w:rPr>
          <w:rFonts w:ascii="Times New Roman" w:eastAsia="Times New Roman" w:hAnsi="Times New Roman" w:cs="Times New Roman"/>
          <w:bCs/>
          <w:sz w:val="28"/>
          <w:szCs w:val="28"/>
          <w:lang w:val="ro-MD" w:eastAsia="ru-RU"/>
        </w:rPr>
        <w:t>40430</w:t>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cauze civile, dintre care </w:t>
      </w:r>
      <w:r w:rsidR="00E53B11" w:rsidRPr="0018465D">
        <w:rPr>
          <w:rFonts w:ascii="Times New Roman" w:eastAsia="Times New Roman" w:hAnsi="Times New Roman" w:cs="Times New Roman"/>
          <w:bCs/>
          <w:sz w:val="28"/>
          <w:szCs w:val="28"/>
          <w:lang w:val="ro-MD" w:eastAsia="ru-RU"/>
        </w:rPr>
        <w:t>14978</w:t>
      </w:r>
      <w:r w:rsidRPr="0018465D">
        <w:rPr>
          <w:rFonts w:ascii="Times New Roman" w:eastAsia="Times New Roman" w:hAnsi="Times New Roman" w:cs="Times New Roman"/>
          <w:bCs/>
          <w:sz w:val="28"/>
          <w:szCs w:val="28"/>
          <w:lang w:val="ro-MD" w:eastAsia="ru-RU"/>
        </w:rPr>
        <w:t xml:space="preserve"> cauze pendinte la începutul anului și 2</w:t>
      </w:r>
      <w:r w:rsidR="00E53B11" w:rsidRPr="0018465D">
        <w:rPr>
          <w:rFonts w:ascii="Times New Roman" w:eastAsia="Times New Roman" w:hAnsi="Times New Roman" w:cs="Times New Roman"/>
          <w:bCs/>
          <w:sz w:val="28"/>
          <w:szCs w:val="28"/>
          <w:lang w:val="ro-MD" w:eastAsia="ru-RU"/>
        </w:rPr>
        <w:t>5452</w:t>
      </w:r>
      <w:r w:rsidRPr="0018465D">
        <w:rPr>
          <w:rFonts w:ascii="Times New Roman" w:eastAsia="Times New Roman" w:hAnsi="Times New Roman" w:cs="Times New Roman"/>
          <w:bCs/>
          <w:sz w:val="28"/>
          <w:szCs w:val="28"/>
          <w:lang w:val="ro-MD" w:eastAsia="ru-RU"/>
        </w:rPr>
        <w:t xml:space="preserve"> cauze noi înregistrate pe parcursul perioadei raportate.</w:t>
      </w:r>
    </w:p>
    <w:p w14:paraId="13231D6B" w14:textId="0DB0AEC1"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Numărul dosarelor restante la sfârșitul perioadei raportate constituie </w:t>
      </w:r>
      <w:r w:rsidR="00E53B11" w:rsidRPr="0018465D">
        <w:rPr>
          <w:rFonts w:ascii="Times New Roman" w:eastAsia="Times New Roman" w:hAnsi="Times New Roman" w:cs="Times New Roman"/>
          <w:bCs/>
          <w:sz w:val="28"/>
          <w:szCs w:val="28"/>
          <w:lang w:val="ro-MD" w:eastAsia="ru-RU"/>
        </w:rPr>
        <w:t>15136</w:t>
      </w:r>
      <w:r w:rsidRPr="0018465D">
        <w:rPr>
          <w:rFonts w:ascii="Times New Roman" w:eastAsia="Times New Roman" w:hAnsi="Times New Roman" w:cs="Times New Roman"/>
          <w:bCs/>
          <w:sz w:val="28"/>
          <w:szCs w:val="28"/>
          <w:lang w:val="ro-MD" w:eastAsia="ru-RU"/>
        </w:rPr>
        <w:t xml:space="preserve"> dosare.</w:t>
      </w:r>
    </w:p>
    <w:p w14:paraId="452C492B" w14:textId="7DFC8466"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Din totalul cauzelor aflate în procedură au fost încheiate 2</w:t>
      </w:r>
      <w:r w:rsidR="00E53B11" w:rsidRPr="0018465D">
        <w:rPr>
          <w:rFonts w:ascii="Times New Roman" w:eastAsia="Times New Roman" w:hAnsi="Times New Roman" w:cs="Times New Roman"/>
          <w:bCs/>
          <w:sz w:val="28"/>
          <w:szCs w:val="28"/>
          <w:lang w:val="ro-MD" w:eastAsia="ru-RU"/>
        </w:rPr>
        <w:t>5294</w:t>
      </w:r>
      <w:r w:rsidRPr="0018465D">
        <w:rPr>
          <w:rFonts w:ascii="Times New Roman" w:eastAsia="Times New Roman" w:hAnsi="Times New Roman" w:cs="Times New Roman"/>
          <w:bCs/>
          <w:sz w:val="28"/>
          <w:szCs w:val="28"/>
          <w:lang w:val="ro-MD" w:eastAsia="ru-RU"/>
        </w:rPr>
        <w:t xml:space="preserve"> cauze, dintre care:</w:t>
      </w:r>
    </w:p>
    <w:p w14:paraId="4EFFD268" w14:textId="621CF10C" w:rsidR="00EC4A47" w:rsidRPr="0018465D" w:rsidRDefault="00EC4A47"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examinate cu adoptarea hotărârii – 1</w:t>
      </w:r>
      <w:r w:rsidR="006B4CDF" w:rsidRPr="0018465D">
        <w:rPr>
          <w:rFonts w:ascii="Times New Roman" w:eastAsia="Times New Roman" w:hAnsi="Times New Roman" w:cs="Times New Roman"/>
          <w:bCs/>
          <w:sz w:val="28"/>
          <w:szCs w:val="28"/>
          <w:lang w:val="ro-MD" w:eastAsia="ru-RU"/>
        </w:rPr>
        <w:t>7457</w:t>
      </w:r>
      <w:r w:rsidRPr="0018465D">
        <w:rPr>
          <w:rFonts w:ascii="Times New Roman" w:eastAsia="Times New Roman" w:hAnsi="Times New Roman" w:cs="Times New Roman"/>
          <w:bCs/>
          <w:sz w:val="28"/>
          <w:szCs w:val="28"/>
          <w:lang w:val="ro-MD" w:eastAsia="ru-RU"/>
        </w:rPr>
        <w:t xml:space="preserve"> cauze,</w:t>
      </w:r>
    </w:p>
    <w:p w14:paraId="4737CD2D" w14:textId="542409F0" w:rsidR="00EC4A47" w:rsidRPr="0018465D" w:rsidRDefault="00EC4A47"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inclusiv cu admiterea acțiunii – </w:t>
      </w:r>
      <w:r w:rsidR="006B4CDF" w:rsidRPr="0018465D">
        <w:rPr>
          <w:rFonts w:ascii="Times New Roman" w:eastAsia="Times New Roman" w:hAnsi="Times New Roman" w:cs="Times New Roman"/>
          <w:bCs/>
          <w:sz w:val="28"/>
          <w:szCs w:val="28"/>
          <w:lang w:val="ro-MD" w:eastAsia="ru-RU"/>
        </w:rPr>
        <w:t>15787</w:t>
      </w:r>
      <w:r w:rsidRPr="0018465D">
        <w:rPr>
          <w:rFonts w:ascii="Times New Roman" w:eastAsia="Times New Roman" w:hAnsi="Times New Roman" w:cs="Times New Roman"/>
          <w:bCs/>
          <w:sz w:val="28"/>
          <w:szCs w:val="28"/>
          <w:lang w:val="ro-MD" w:eastAsia="ru-RU"/>
        </w:rPr>
        <w:t xml:space="preserve"> dosare, </w:t>
      </w:r>
    </w:p>
    <w:p w14:paraId="42C718AE" w14:textId="7FE5F6D3" w:rsidR="00EC4A47" w:rsidRPr="0018465D" w:rsidRDefault="00EC4A47"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procesul a fost încetat – în </w:t>
      </w:r>
      <w:r w:rsidR="006B4CDF" w:rsidRPr="0018465D">
        <w:rPr>
          <w:rFonts w:ascii="Times New Roman" w:eastAsia="Times New Roman" w:hAnsi="Times New Roman" w:cs="Times New Roman"/>
          <w:bCs/>
          <w:sz w:val="28"/>
          <w:szCs w:val="28"/>
          <w:lang w:val="ro-MD" w:eastAsia="ru-RU"/>
        </w:rPr>
        <w:t>6434</w:t>
      </w:r>
      <w:r w:rsidRPr="0018465D">
        <w:rPr>
          <w:rFonts w:ascii="Times New Roman" w:eastAsia="Times New Roman" w:hAnsi="Times New Roman" w:cs="Times New Roman"/>
          <w:bCs/>
          <w:sz w:val="28"/>
          <w:szCs w:val="28"/>
          <w:lang w:val="ro-MD" w:eastAsia="ru-RU"/>
        </w:rPr>
        <w:t xml:space="preserve"> de cauze,</w:t>
      </w:r>
    </w:p>
    <w:p w14:paraId="6B0AA32D" w14:textId="00F1E1DF" w:rsidR="00EC4A47" w:rsidRPr="0018465D" w:rsidRDefault="00EC4A47"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scoase de pe rol – 11</w:t>
      </w:r>
      <w:r w:rsidR="006B4CDF" w:rsidRPr="0018465D">
        <w:rPr>
          <w:rFonts w:ascii="Times New Roman" w:eastAsia="Times New Roman" w:hAnsi="Times New Roman" w:cs="Times New Roman"/>
          <w:bCs/>
          <w:sz w:val="28"/>
          <w:szCs w:val="28"/>
          <w:lang w:val="ro-MD" w:eastAsia="ru-RU"/>
        </w:rPr>
        <w:t>29</w:t>
      </w:r>
      <w:r w:rsidRPr="0018465D">
        <w:rPr>
          <w:rFonts w:ascii="Times New Roman" w:eastAsia="Times New Roman" w:hAnsi="Times New Roman" w:cs="Times New Roman"/>
          <w:bCs/>
          <w:sz w:val="28"/>
          <w:szCs w:val="28"/>
          <w:lang w:val="ro-MD" w:eastAsia="ru-RU"/>
        </w:rPr>
        <w:t xml:space="preserve"> cauze,</w:t>
      </w:r>
    </w:p>
    <w:p w14:paraId="1222D8A1" w14:textId="7CD8968A" w:rsidR="00EC4A47" w:rsidRPr="0018465D" w:rsidRDefault="00EC4A47"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au fost transmise după competență – </w:t>
      </w:r>
      <w:r w:rsidR="006B4CDF" w:rsidRPr="0018465D">
        <w:rPr>
          <w:rFonts w:ascii="Times New Roman" w:eastAsia="Times New Roman" w:hAnsi="Times New Roman" w:cs="Times New Roman"/>
          <w:bCs/>
          <w:sz w:val="28"/>
          <w:szCs w:val="28"/>
          <w:lang w:val="ro-MD" w:eastAsia="ru-RU"/>
        </w:rPr>
        <w:t>274</w:t>
      </w:r>
      <w:r w:rsidRPr="0018465D">
        <w:rPr>
          <w:rFonts w:ascii="Times New Roman" w:eastAsia="Times New Roman" w:hAnsi="Times New Roman" w:cs="Times New Roman"/>
          <w:bCs/>
          <w:sz w:val="28"/>
          <w:szCs w:val="28"/>
          <w:lang w:val="ro-MD" w:eastAsia="ru-RU"/>
        </w:rPr>
        <w:t xml:space="preserve"> de cauze,</w:t>
      </w:r>
    </w:p>
    <w:p w14:paraId="5DDD65E3" w14:textId="0800EF31" w:rsidR="00EC4A47" w:rsidRPr="0018465D" w:rsidRDefault="00EC4A47"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 termen mai mult de 2 luni – s-au examinat </w:t>
      </w:r>
      <w:r w:rsidR="006B4CDF" w:rsidRPr="0018465D">
        <w:rPr>
          <w:rFonts w:ascii="Times New Roman" w:eastAsia="Times New Roman" w:hAnsi="Times New Roman" w:cs="Times New Roman"/>
          <w:bCs/>
          <w:sz w:val="28"/>
          <w:szCs w:val="28"/>
          <w:lang w:val="ro-MD" w:eastAsia="ru-RU"/>
        </w:rPr>
        <w:t>8310</w:t>
      </w:r>
      <w:r w:rsidRPr="0018465D">
        <w:rPr>
          <w:rFonts w:ascii="Times New Roman" w:eastAsia="Times New Roman" w:hAnsi="Times New Roman" w:cs="Times New Roman"/>
          <w:bCs/>
          <w:sz w:val="28"/>
          <w:szCs w:val="28"/>
          <w:lang w:val="ro-MD" w:eastAsia="ru-RU"/>
        </w:rPr>
        <w:t xml:space="preserve"> dosare</w:t>
      </w:r>
      <w:r w:rsidR="006B4CDF" w:rsidRPr="0018465D">
        <w:rPr>
          <w:rFonts w:ascii="Times New Roman" w:eastAsia="Times New Roman" w:hAnsi="Times New Roman" w:cs="Times New Roman"/>
          <w:bCs/>
          <w:sz w:val="28"/>
          <w:szCs w:val="28"/>
          <w:lang w:val="ro-MD" w:eastAsia="ru-RU"/>
        </w:rPr>
        <w:t>,</w:t>
      </w:r>
    </w:p>
    <w:p w14:paraId="26E4D596" w14:textId="5D3BBCFB" w:rsidR="006B4CDF" w:rsidRPr="0018465D" w:rsidRDefault="006B4CDF" w:rsidP="00EC4A47">
      <w:pPr>
        <w:numPr>
          <w:ilvl w:val="0"/>
          <w:numId w:val="4"/>
        </w:num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examinate în ședințe închise – 24 cauze.</w:t>
      </w:r>
    </w:p>
    <w:p w14:paraId="119AA7A9"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bookmarkStart w:id="5" w:name="_Hlk47103365"/>
      <w:r w:rsidRPr="0018465D">
        <w:rPr>
          <w:rFonts w:ascii="Times New Roman" w:eastAsia="Times New Roman" w:hAnsi="Times New Roman" w:cs="Times New Roman"/>
          <w:bCs/>
          <w:sz w:val="28"/>
          <w:szCs w:val="28"/>
          <w:lang w:val="ro-MD" w:eastAsia="ru-RU"/>
        </w:rPr>
        <w:t>Cele mai multe cereri, parvenite și încheiate în perioada raportată au fost din categoriile dosarelor:</w:t>
      </w:r>
    </w:p>
    <w:p w14:paraId="751EAAF9" w14:textId="71864D7C"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privind executarea obligațiilor – 1</w:t>
      </w:r>
      <w:r w:rsidR="006B4CDF" w:rsidRPr="0018465D">
        <w:rPr>
          <w:rFonts w:ascii="Times New Roman" w:eastAsia="Times New Roman" w:hAnsi="Times New Roman" w:cs="Times New Roman"/>
          <w:bCs/>
          <w:sz w:val="28"/>
          <w:szCs w:val="28"/>
          <w:lang w:val="ro-MD" w:eastAsia="ru-RU"/>
        </w:rPr>
        <w:t>7881</w:t>
      </w:r>
      <w:r w:rsidRPr="0018465D">
        <w:rPr>
          <w:rFonts w:ascii="Times New Roman" w:eastAsia="Times New Roman" w:hAnsi="Times New Roman" w:cs="Times New Roman"/>
          <w:bCs/>
          <w:sz w:val="28"/>
          <w:szCs w:val="28"/>
          <w:lang w:val="ro-MD" w:eastAsia="ru-RU"/>
        </w:rPr>
        <w:t xml:space="preserve">, încheiate </w:t>
      </w:r>
      <w:r w:rsidR="006B4CDF" w:rsidRPr="0018465D">
        <w:rPr>
          <w:rFonts w:ascii="Times New Roman" w:eastAsia="Times New Roman" w:hAnsi="Times New Roman" w:cs="Times New Roman"/>
          <w:bCs/>
          <w:sz w:val="28"/>
          <w:szCs w:val="28"/>
          <w:lang w:val="ro-MD" w:eastAsia="ru-RU"/>
        </w:rPr>
        <w:t xml:space="preserve">– 18337 </w:t>
      </w:r>
      <w:r w:rsidRPr="0018465D">
        <w:rPr>
          <w:rFonts w:ascii="Times New Roman" w:eastAsia="Times New Roman" w:hAnsi="Times New Roman" w:cs="Times New Roman"/>
          <w:bCs/>
          <w:sz w:val="28"/>
          <w:szCs w:val="28"/>
          <w:lang w:val="ro-MD" w:eastAsia="ru-RU"/>
        </w:rPr>
        <w:t xml:space="preserve">dosare; </w:t>
      </w:r>
    </w:p>
    <w:p w14:paraId="736ABDD8" w14:textId="689C249E" w:rsidR="0014051E" w:rsidRPr="0018465D" w:rsidRDefault="00EC4A47" w:rsidP="0014051E">
      <w:pPr>
        <w:spacing w:after="0" w:line="240" w:lineRule="auto"/>
        <w:ind w:firstLine="567"/>
        <w:jc w:val="both"/>
        <w:rPr>
          <w:rFonts w:ascii="Times New Roman" w:eastAsia="Times New Roman" w:hAnsi="Times New Roman" w:cs="Times New Roman"/>
          <w:bCs/>
          <w:sz w:val="28"/>
          <w:szCs w:val="28"/>
          <w:lang w:val="ro-MD" w:eastAsia="ru-RU"/>
        </w:rPr>
      </w:pPr>
      <w:bookmarkStart w:id="6" w:name="_Hlk61622914"/>
      <w:r w:rsidRPr="0018465D">
        <w:rPr>
          <w:rFonts w:ascii="Times New Roman" w:eastAsia="Times New Roman" w:hAnsi="Times New Roman" w:cs="Times New Roman"/>
          <w:b/>
          <w:bCs/>
          <w:sz w:val="28"/>
          <w:szCs w:val="28"/>
          <w:lang w:val="ro-MD" w:eastAsia="ru-RU"/>
        </w:rPr>
        <w:t xml:space="preserve">˖ </w:t>
      </w:r>
      <w:bookmarkEnd w:id="6"/>
      <w:r w:rsidRPr="0018465D">
        <w:rPr>
          <w:rFonts w:ascii="Times New Roman" w:eastAsia="Times New Roman" w:hAnsi="Times New Roman" w:cs="Times New Roman"/>
          <w:bCs/>
          <w:sz w:val="28"/>
          <w:szCs w:val="28"/>
          <w:lang w:val="ro-MD" w:eastAsia="ru-RU"/>
        </w:rPr>
        <w:t>privind desfacerea căsătoriei – 1</w:t>
      </w:r>
      <w:r w:rsidR="00541AC5" w:rsidRPr="0018465D">
        <w:rPr>
          <w:rFonts w:ascii="Times New Roman" w:eastAsia="Times New Roman" w:hAnsi="Times New Roman" w:cs="Times New Roman"/>
          <w:bCs/>
          <w:sz w:val="28"/>
          <w:szCs w:val="28"/>
          <w:lang w:val="ro-MD" w:eastAsia="ru-RU"/>
        </w:rPr>
        <w:t>337</w:t>
      </w:r>
      <w:r w:rsidRPr="0018465D">
        <w:rPr>
          <w:rFonts w:ascii="Times New Roman" w:eastAsia="Times New Roman" w:hAnsi="Times New Roman" w:cs="Times New Roman"/>
          <w:bCs/>
          <w:sz w:val="28"/>
          <w:szCs w:val="28"/>
          <w:lang w:val="ro-MD" w:eastAsia="ru-RU"/>
        </w:rPr>
        <w:t>, încheiat</w:t>
      </w:r>
      <w:r w:rsidR="00541AC5" w:rsidRPr="0018465D">
        <w:rPr>
          <w:rFonts w:ascii="Times New Roman" w:eastAsia="Times New Roman" w:hAnsi="Times New Roman" w:cs="Times New Roman"/>
          <w:bCs/>
          <w:sz w:val="28"/>
          <w:szCs w:val="28"/>
          <w:lang w:val="ro-MD" w:eastAsia="ru-RU"/>
        </w:rPr>
        <w:t xml:space="preserve">e – 1337 </w:t>
      </w:r>
      <w:r w:rsidRPr="0018465D">
        <w:rPr>
          <w:rFonts w:ascii="Times New Roman" w:eastAsia="Times New Roman" w:hAnsi="Times New Roman" w:cs="Times New Roman"/>
          <w:bCs/>
          <w:sz w:val="28"/>
          <w:szCs w:val="28"/>
          <w:lang w:val="ro-MD" w:eastAsia="ru-RU"/>
        </w:rPr>
        <w:t>dosare;</w:t>
      </w:r>
    </w:p>
    <w:p w14:paraId="28E43B5C" w14:textId="22380051" w:rsidR="007F1C86" w:rsidRPr="0018465D" w:rsidRDefault="0014051E" w:rsidP="0014051E">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despre acordarea cote-parte valorice din bunuri – 445, încheiate – 328;</w:t>
      </w:r>
    </w:p>
    <w:p w14:paraId="6352CA2C" w14:textId="27A47A15"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privind constatarea unor fapte care au valoare juridică – </w:t>
      </w:r>
      <w:r w:rsidR="0014051E" w:rsidRPr="0018465D">
        <w:rPr>
          <w:rFonts w:ascii="Times New Roman" w:eastAsia="Times New Roman" w:hAnsi="Times New Roman" w:cs="Times New Roman"/>
          <w:bCs/>
          <w:sz w:val="28"/>
          <w:szCs w:val="28"/>
          <w:lang w:val="ro-MD" w:eastAsia="ru-RU"/>
        </w:rPr>
        <w:t>431</w:t>
      </w:r>
      <w:r w:rsidRPr="0018465D">
        <w:rPr>
          <w:rFonts w:ascii="Times New Roman" w:eastAsia="Times New Roman" w:hAnsi="Times New Roman" w:cs="Times New Roman"/>
          <w:bCs/>
          <w:sz w:val="28"/>
          <w:szCs w:val="28"/>
          <w:lang w:val="ro-MD" w:eastAsia="ru-RU"/>
        </w:rPr>
        <w:t xml:space="preserve"> cauze, încheiate</w:t>
      </w:r>
      <w:r w:rsidR="00D23C20" w:rsidRPr="0018465D">
        <w:rPr>
          <w:rFonts w:ascii="Times New Roman" w:eastAsia="Times New Roman" w:hAnsi="Times New Roman" w:cs="Times New Roman"/>
          <w:bCs/>
          <w:sz w:val="28"/>
          <w:szCs w:val="28"/>
          <w:lang w:val="ro-MD" w:eastAsia="ru-RU"/>
        </w:rPr>
        <w:t xml:space="preserve"> – 428 </w:t>
      </w:r>
      <w:r w:rsidRPr="0018465D">
        <w:rPr>
          <w:rFonts w:ascii="Times New Roman" w:eastAsia="Times New Roman" w:hAnsi="Times New Roman" w:cs="Times New Roman"/>
          <w:bCs/>
          <w:sz w:val="28"/>
          <w:szCs w:val="28"/>
          <w:lang w:val="ro-MD" w:eastAsia="ru-RU"/>
        </w:rPr>
        <w:t xml:space="preserve"> dosare;  </w:t>
      </w:r>
    </w:p>
    <w:p w14:paraId="4978A717" w14:textId="346698C7" w:rsidR="0014051E" w:rsidRPr="0018465D" w:rsidRDefault="00EC4A47" w:rsidP="0014051E">
      <w:pPr>
        <w:spacing w:after="0" w:line="240" w:lineRule="auto"/>
        <w:ind w:firstLine="567"/>
        <w:jc w:val="both"/>
        <w:rPr>
          <w:rFonts w:ascii="Times New Roman" w:eastAsia="Times New Roman" w:hAnsi="Times New Roman" w:cs="Times New Roman"/>
          <w:bCs/>
          <w:sz w:val="28"/>
          <w:szCs w:val="28"/>
          <w:lang w:val="ro-MD" w:eastAsia="ru-RU"/>
        </w:rPr>
      </w:pPr>
      <w:bookmarkStart w:id="7" w:name="_Hlk61859801"/>
      <w:r w:rsidRPr="0018465D">
        <w:rPr>
          <w:rFonts w:ascii="Times New Roman" w:eastAsia="Times New Roman" w:hAnsi="Times New Roman" w:cs="Times New Roman"/>
          <w:b/>
          <w:bCs/>
          <w:sz w:val="28"/>
          <w:szCs w:val="28"/>
          <w:lang w:val="ro-MD" w:eastAsia="ru-RU"/>
        </w:rPr>
        <w:lastRenderedPageBreak/>
        <w:t xml:space="preserve">˖ </w:t>
      </w:r>
      <w:r w:rsidRPr="0018465D">
        <w:rPr>
          <w:rFonts w:ascii="Times New Roman" w:eastAsia="Times New Roman" w:hAnsi="Times New Roman" w:cs="Times New Roman"/>
          <w:bCs/>
          <w:sz w:val="28"/>
          <w:szCs w:val="28"/>
          <w:lang w:val="ro-MD" w:eastAsia="ru-RU"/>
        </w:rPr>
        <w:t xml:space="preserve">privind </w:t>
      </w:r>
      <w:bookmarkEnd w:id="7"/>
      <w:r w:rsidRPr="0018465D">
        <w:rPr>
          <w:rFonts w:ascii="Times New Roman" w:eastAsia="Times New Roman" w:hAnsi="Times New Roman" w:cs="Times New Roman"/>
          <w:bCs/>
          <w:sz w:val="28"/>
          <w:szCs w:val="28"/>
          <w:lang w:val="ro-MD" w:eastAsia="ru-RU"/>
        </w:rPr>
        <w:t xml:space="preserve">încasarea pensiei de întreținerea copiilor – </w:t>
      </w:r>
      <w:r w:rsidR="00D23C20" w:rsidRPr="0018465D">
        <w:rPr>
          <w:rFonts w:ascii="Times New Roman" w:eastAsia="Times New Roman" w:hAnsi="Times New Roman" w:cs="Times New Roman"/>
          <w:bCs/>
          <w:sz w:val="28"/>
          <w:szCs w:val="28"/>
          <w:lang w:val="ro-MD" w:eastAsia="ru-RU"/>
        </w:rPr>
        <w:t>363</w:t>
      </w:r>
      <w:r w:rsidRPr="0018465D">
        <w:rPr>
          <w:rFonts w:ascii="Times New Roman" w:eastAsia="Times New Roman" w:hAnsi="Times New Roman" w:cs="Times New Roman"/>
          <w:bCs/>
          <w:sz w:val="28"/>
          <w:szCs w:val="28"/>
          <w:lang w:val="ro-MD" w:eastAsia="ru-RU"/>
        </w:rPr>
        <w:t>, încheiate</w:t>
      </w:r>
      <w:r w:rsidR="00D23C20" w:rsidRPr="0018465D">
        <w:rPr>
          <w:rFonts w:ascii="Times New Roman" w:eastAsia="Times New Roman" w:hAnsi="Times New Roman" w:cs="Times New Roman"/>
          <w:bCs/>
          <w:sz w:val="28"/>
          <w:szCs w:val="28"/>
          <w:lang w:val="ro-MD" w:eastAsia="ru-RU"/>
        </w:rPr>
        <w:t xml:space="preserve"> – 345 </w:t>
      </w:r>
      <w:r w:rsidRPr="0018465D">
        <w:rPr>
          <w:rFonts w:ascii="Times New Roman" w:eastAsia="Times New Roman" w:hAnsi="Times New Roman" w:cs="Times New Roman"/>
          <w:bCs/>
          <w:sz w:val="28"/>
          <w:szCs w:val="28"/>
          <w:lang w:val="ro-MD" w:eastAsia="ru-RU"/>
        </w:rPr>
        <w:t>dosare</w:t>
      </w:r>
      <w:r w:rsidR="00D23C20" w:rsidRPr="0018465D">
        <w:rPr>
          <w:rFonts w:ascii="Times New Roman" w:eastAsia="Times New Roman" w:hAnsi="Times New Roman" w:cs="Times New Roman"/>
          <w:bCs/>
          <w:sz w:val="28"/>
          <w:szCs w:val="28"/>
          <w:lang w:val="ro-MD" w:eastAsia="ru-RU"/>
        </w:rPr>
        <w:t>;</w:t>
      </w:r>
    </w:p>
    <w:p w14:paraId="5EFFDC0A" w14:textId="6B2D5952" w:rsidR="00D23C20" w:rsidRPr="0018465D" w:rsidRDefault="00D23C20" w:rsidP="0014051E">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apărute din contracte și operațiuni bancare – 356, încheiate – 178 dosare.</w:t>
      </w:r>
    </w:p>
    <w:p w14:paraId="2613AC98"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p>
    <w:p w14:paraId="5BD0F98A" w14:textId="38B6F3FE"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 celelalte categorii de dosare au parvenit mai puțin de </w:t>
      </w:r>
      <w:r w:rsidR="00D23C20" w:rsidRPr="0018465D">
        <w:rPr>
          <w:rFonts w:ascii="Times New Roman" w:eastAsia="Times New Roman" w:hAnsi="Times New Roman" w:cs="Times New Roman"/>
          <w:bCs/>
          <w:sz w:val="28"/>
          <w:szCs w:val="28"/>
          <w:lang w:val="ro-MD" w:eastAsia="ru-RU"/>
        </w:rPr>
        <w:t>2</w:t>
      </w:r>
      <w:r w:rsidRPr="0018465D">
        <w:rPr>
          <w:rFonts w:ascii="Times New Roman" w:eastAsia="Times New Roman" w:hAnsi="Times New Roman" w:cs="Times New Roman"/>
          <w:bCs/>
          <w:sz w:val="28"/>
          <w:szCs w:val="28"/>
          <w:lang w:val="ro-MD" w:eastAsia="ru-RU"/>
        </w:rPr>
        <w:t>00 de cereri.</w:t>
      </w:r>
    </w:p>
    <w:bookmarkEnd w:id="5"/>
    <w:p w14:paraId="7B02176B" w14:textId="77777777" w:rsidR="00EC4A47" w:rsidRPr="0018465D" w:rsidRDefault="00EC4A47" w:rsidP="00EC4A47">
      <w:pPr>
        <w:tabs>
          <w:tab w:val="left" w:pos="7797"/>
        </w:tabs>
        <w:spacing w:after="0" w:line="240" w:lineRule="auto"/>
        <w:ind w:firstLine="567"/>
        <w:jc w:val="both"/>
        <w:rPr>
          <w:rFonts w:ascii="Times New Roman" w:eastAsia="Times New Roman" w:hAnsi="Times New Roman" w:cs="Times New Roman"/>
          <w:bCs/>
          <w:sz w:val="28"/>
          <w:szCs w:val="28"/>
          <w:lang w:val="ro-MD" w:eastAsia="ru-RU"/>
        </w:rPr>
      </w:pPr>
    </w:p>
    <w:p w14:paraId="1A49607B" w14:textId="77777777" w:rsidR="00EC4A47" w:rsidRPr="0018465D" w:rsidRDefault="00EC4A47" w:rsidP="00EC4A47">
      <w:pPr>
        <w:tabs>
          <w:tab w:val="left" w:pos="7797"/>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Din restul de dosare aflate pe rol:</w:t>
      </w:r>
    </w:p>
    <w:p w14:paraId="0C0704DC" w14:textId="0F598BD5"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 mai mult de 12 luni – </w:t>
      </w:r>
      <w:r w:rsidR="00D23C20" w:rsidRPr="0018465D">
        <w:rPr>
          <w:rFonts w:ascii="Times New Roman" w:eastAsia="Times New Roman" w:hAnsi="Times New Roman" w:cs="Times New Roman"/>
          <w:bCs/>
          <w:sz w:val="28"/>
          <w:szCs w:val="28"/>
          <w:lang w:val="ro-MD" w:eastAsia="ru-RU"/>
        </w:rPr>
        <w:t>2391</w:t>
      </w:r>
      <w:r w:rsidRPr="0018465D">
        <w:rPr>
          <w:rFonts w:ascii="Times New Roman" w:eastAsia="Times New Roman" w:hAnsi="Times New Roman" w:cs="Times New Roman"/>
          <w:bCs/>
          <w:sz w:val="28"/>
          <w:szCs w:val="28"/>
          <w:lang w:val="ro-MD" w:eastAsia="ru-RU"/>
        </w:rPr>
        <w:t xml:space="preserve"> cauze;</w:t>
      </w:r>
    </w:p>
    <w:p w14:paraId="04522BEA" w14:textId="7AC10E40"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bookmarkStart w:id="8" w:name="_Hlk47083579"/>
      <w:r w:rsidRPr="0018465D">
        <w:rPr>
          <w:rFonts w:ascii="Times New Roman" w:eastAsia="Times New Roman" w:hAnsi="Times New Roman" w:cs="Times New Roman"/>
          <w:bCs/>
          <w:sz w:val="28"/>
          <w:szCs w:val="28"/>
          <w:lang w:val="ro-MD" w:eastAsia="ru-RU"/>
        </w:rPr>
        <w:t xml:space="preserve"> </w:t>
      </w:r>
      <w:bookmarkStart w:id="9" w:name="_Hlk47083629"/>
      <w:r w:rsidRPr="0018465D">
        <w:rPr>
          <w:rFonts w:ascii="Times New Roman" w:eastAsia="Times New Roman" w:hAnsi="Times New Roman" w:cs="Times New Roman"/>
          <w:bCs/>
          <w:sz w:val="28"/>
          <w:szCs w:val="28"/>
          <w:lang w:val="ro-MD" w:eastAsia="ru-RU"/>
        </w:rPr>
        <w:t xml:space="preserve"> ~</w:t>
      </w:r>
      <w:bookmarkEnd w:id="9"/>
      <w:r w:rsidRPr="0018465D">
        <w:rPr>
          <w:rFonts w:ascii="Times New Roman" w:eastAsia="Times New Roman" w:hAnsi="Times New Roman" w:cs="Times New Roman"/>
          <w:bCs/>
          <w:sz w:val="28"/>
          <w:szCs w:val="28"/>
          <w:lang w:val="ro-MD" w:eastAsia="ru-RU"/>
        </w:rPr>
        <w:t xml:space="preserve"> mai mult de 24 luni – </w:t>
      </w:r>
      <w:r w:rsidR="00D23C20" w:rsidRPr="0018465D">
        <w:rPr>
          <w:rFonts w:ascii="Times New Roman" w:eastAsia="Times New Roman" w:hAnsi="Times New Roman" w:cs="Times New Roman"/>
          <w:bCs/>
          <w:sz w:val="28"/>
          <w:szCs w:val="28"/>
          <w:lang w:val="ro-MD" w:eastAsia="ru-RU"/>
        </w:rPr>
        <w:t>273</w:t>
      </w:r>
      <w:r w:rsidRPr="0018465D">
        <w:rPr>
          <w:rFonts w:ascii="Times New Roman" w:eastAsia="Times New Roman" w:hAnsi="Times New Roman" w:cs="Times New Roman"/>
          <w:bCs/>
          <w:sz w:val="28"/>
          <w:szCs w:val="28"/>
          <w:lang w:val="ro-MD" w:eastAsia="ru-RU"/>
        </w:rPr>
        <w:t xml:space="preserve"> cauze;</w:t>
      </w:r>
    </w:p>
    <w:bookmarkEnd w:id="8"/>
    <w:p w14:paraId="5F6B6821" w14:textId="59D138F0" w:rsidR="00EC4A47" w:rsidRPr="0018465D" w:rsidRDefault="00EC4A47" w:rsidP="00EC4A47">
      <w:pPr>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 mai mult de 36 luni – 2</w:t>
      </w:r>
      <w:r w:rsidR="00D23C20" w:rsidRPr="0018465D">
        <w:rPr>
          <w:rFonts w:ascii="Times New Roman" w:eastAsia="Times New Roman" w:hAnsi="Times New Roman" w:cs="Times New Roman"/>
          <w:bCs/>
          <w:sz w:val="28"/>
          <w:szCs w:val="28"/>
          <w:lang w:val="ro-MD" w:eastAsia="ru-RU"/>
        </w:rPr>
        <w:t>58</w:t>
      </w:r>
      <w:r w:rsidRPr="0018465D">
        <w:rPr>
          <w:rFonts w:ascii="Times New Roman" w:eastAsia="Times New Roman" w:hAnsi="Times New Roman" w:cs="Times New Roman"/>
          <w:bCs/>
          <w:sz w:val="28"/>
          <w:szCs w:val="28"/>
          <w:lang w:val="ro-MD" w:eastAsia="ru-RU"/>
        </w:rPr>
        <w:t xml:space="preserve"> cauze.</w:t>
      </w:r>
    </w:p>
    <w:p w14:paraId="368695B4" w14:textId="77777777" w:rsidR="00EC4A47" w:rsidRPr="0018465D" w:rsidRDefault="00EC4A47" w:rsidP="00EC4A47">
      <w:pPr>
        <w:spacing w:after="0" w:line="240" w:lineRule="auto"/>
        <w:ind w:left="567"/>
        <w:jc w:val="both"/>
        <w:rPr>
          <w:rFonts w:ascii="Times New Roman" w:eastAsia="Times New Roman" w:hAnsi="Times New Roman" w:cs="Times New Roman"/>
          <w:bCs/>
          <w:sz w:val="28"/>
          <w:szCs w:val="28"/>
          <w:lang w:val="ro-MD" w:eastAsia="ru-RU"/>
        </w:rPr>
      </w:pPr>
    </w:p>
    <w:p w14:paraId="6429DA74" w14:textId="2A81FAE3"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 total a fost plătită la depunerea acțiunii și încasată în contul statului suma taxei de stat în valoare de </w:t>
      </w:r>
      <w:r w:rsidR="00D23C20" w:rsidRPr="0018465D">
        <w:rPr>
          <w:rFonts w:ascii="Times New Roman" w:eastAsia="Times New Roman" w:hAnsi="Times New Roman" w:cs="Times New Roman"/>
          <w:bCs/>
          <w:sz w:val="28"/>
          <w:szCs w:val="28"/>
          <w:lang w:val="ro-MD" w:eastAsia="ru-RU"/>
        </w:rPr>
        <w:t>87299</w:t>
      </w:r>
      <w:r w:rsidR="0086441E" w:rsidRPr="0018465D">
        <w:rPr>
          <w:rFonts w:ascii="Times New Roman" w:eastAsia="Times New Roman" w:hAnsi="Times New Roman" w:cs="Times New Roman"/>
          <w:bCs/>
          <w:sz w:val="28"/>
          <w:szCs w:val="28"/>
          <w:lang w:val="ro-MD" w:eastAsia="ru-RU"/>
        </w:rPr>
        <w:t>587</w:t>
      </w:r>
      <w:r w:rsidRPr="0018465D">
        <w:rPr>
          <w:rFonts w:ascii="Times New Roman" w:eastAsia="Times New Roman" w:hAnsi="Times New Roman" w:cs="Times New Roman"/>
          <w:bCs/>
          <w:sz w:val="28"/>
          <w:szCs w:val="28"/>
          <w:lang w:val="ro-MD" w:eastAsia="ru-RU"/>
        </w:rPr>
        <w:t>,</w:t>
      </w:r>
      <w:r w:rsidR="0086441E" w:rsidRPr="0018465D">
        <w:rPr>
          <w:rFonts w:ascii="Times New Roman" w:eastAsia="Times New Roman" w:hAnsi="Times New Roman" w:cs="Times New Roman"/>
          <w:bCs/>
          <w:sz w:val="28"/>
          <w:szCs w:val="28"/>
          <w:lang w:val="ro-MD" w:eastAsia="ru-RU"/>
        </w:rPr>
        <w:t>84</w:t>
      </w:r>
      <w:r w:rsidRPr="0018465D">
        <w:rPr>
          <w:rFonts w:ascii="Times New Roman" w:eastAsia="Times New Roman" w:hAnsi="Times New Roman" w:cs="Times New Roman"/>
          <w:bCs/>
          <w:sz w:val="28"/>
          <w:szCs w:val="28"/>
          <w:lang w:val="ro-MD" w:eastAsia="ru-RU"/>
        </w:rPr>
        <w:t xml:space="preserve"> lei.</w:t>
      </w:r>
    </w:p>
    <w:p w14:paraId="34AE7998" w14:textId="77777777" w:rsidR="00EC4A47" w:rsidRPr="0018465D" w:rsidRDefault="00EC4A47" w:rsidP="00EC4A47">
      <w:pPr>
        <w:spacing w:after="0" w:line="240" w:lineRule="auto"/>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r>
    </w:p>
    <w:p w14:paraId="247B93D0" w14:textId="77777777" w:rsidR="00EC4A47" w:rsidRPr="0018465D" w:rsidRDefault="00EC4A47" w:rsidP="00EC4A47">
      <w:pPr>
        <w:spacing w:after="0" w:line="240" w:lineRule="auto"/>
        <w:rPr>
          <w:rFonts w:ascii="Times New Roman" w:eastAsia="Times New Roman" w:hAnsi="Times New Roman" w:cs="Times New Roman"/>
          <w:bCs/>
          <w:sz w:val="28"/>
          <w:szCs w:val="28"/>
          <w:lang w:val="ro-MD" w:eastAsia="ru-RU"/>
        </w:rPr>
      </w:pPr>
    </w:p>
    <w:p w14:paraId="005FAF32" w14:textId="784EDD4E" w:rsidR="00D25ACE" w:rsidRPr="0018465D" w:rsidRDefault="00D25ACE" w:rsidP="00D25ACE">
      <w:pPr>
        <w:spacing w:after="0" w:line="276" w:lineRule="auto"/>
        <w:jc w:val="both"/>
        <w:rPr>
          <w:rFonts w:ascii="Georgia" w:eastAsia="SimSun" w:hAnsi="Georgia" w:cs="Times New Roman"/>
          <w:color w:val="454545"/>
          <w:sz w:val="24"/>
          <w:shd w:val="clear" w:color="auto" w:fill="FFFFFF"/>
          <w:lang w:val="ro-MD" w:eastAsia="ru-RU"/>
        </w:rPr>
      </w:pPr>
    </w:p>
    <w:p w14:paraId="048CFA37" w14:textId="2F67D3A4"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3D2F153E" w14:textId="524EBD1F"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31BA20AF" w14:textId="4C84ABEC"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18C4481D" w14:textId="3D0F5009"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0F7E3866" w14:textId="78464D56"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3C11C37E" w14:textId="10859E4E"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7116CE88" w14:textId="12FE1A17"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393BA060" w14:textId="3F84494F"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50FD2BA6" w14:textId="008CE7BB"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38A2A742" w14:textId="6F632D91"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4AD808CA" w14:textId="5CD603A0"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1955ED97" w14:textId="108872E1"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5DABDDFB" w14:textId="256FC186"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4B5FF544" w14:textId="3B510566"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2E48EFC6" w14:textId="3F2350FA"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48E65CB0" w14:textId="487EABEC"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3E964A5C" w14:textId="26AF8C28"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37A0A11D" w14:textId="2851B36C"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615D0090" w14:textId="47EB7558"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2F01936D" w14:textId="6A8189FF"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0697EDD5" w14:textId="0D8BB0F7"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4310AA21" w14:textId="715B88E1"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24D1DEA9" w14:textId="18091E54" w:rsidR="0076158A" w:rsidRPr="0018465D" w:rsidRDefault="0076158A" w:rsidP="00D25ACE">
      <w:pPr>
        <w:spacing w:after="0" w:line="276" w:lineRule="auto"/>
        <w:jc w:val="both"/>
        <w:rPr>
          <w:rFonts w:ascii="Georgia" w:eastAsia="SimSun" w:hAnsi="Georgia" w:cs="Times New Roman"/>
          <w:color w:val="454545"/>
          <w:sz w:val="24"/>
          <w:shd w:val="clear" w:color="auto" w:fill="FFFFFF"/>
          <w:lang w:val="ro-MD" w:eastAsia="ru-RU"/>
        </w:rPr>
      </w:pPr>
    </w:p>
    <w:p w14:paraId="30DD3995" w14:textId="31F6E465"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67A4B34E" w14:textId="59255F2D"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09C12BD3" w14:textId="68EDD08D"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066694CE" w14:textId="1DC32D46"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63ACA4BA" w14:textId="76A114E5"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1CAB7C72" w14:textId="62C58EFB" w:rsidR="00751C54" w:rsidRPr="0018465D" w:rsidRDefault="00751C54" w:rsidP="00D25ACE">
      <w:pPr>
        <w:spacing w:after="0" w:line="276" w:lineRule="auto"/>
        <w:jc w:val="both"/>
        <w:rPr>
          <w:rFonts w:ascii="Georgia" w:eastAsia="SimSun" w:hAnsi="Georgia" w:cs="Times New Roman"/>
          <w:color w:val="454545"/>
          <w:sz w:val="24"/>
          <w:shd w:val="clear" w:color="auto" w:fill="FFFFFF"/>
          <w:lang w:val="ro-MD" w:eastAsia="ru-RU"/>
        </w:rPr>
      </w:pPr>
    </w:p>
    <w:p w14:paraId="500B236D" w14:textId="77777777" w:rsidR="00751C54" w:rsidRPr="0018465D" w:rsidRDefault="00751C54" w:rsidP="00D25ACE">
      <w:pPr>
        <w:spacing w:after="0" w:line="276" w:lineRule="auto"/>
        <w:jc w:val="both"/>
        <w:rPr>
          <w:rFonts w:ascii="Georgia" w:eastAsia="SimSun" w:hAnsi="Georgia" w:cs="Times New Roman"/>
          <w:color w:val="454545"/>
          <w:sz w:val="24"/>
          <w:shd w:val="clear" w:color="auto" w:fill="FFFFFF"/>
          <w:lang w:val="ro-MD" w:eastAsia="ru-RU"/>
        </w:rPr>
      </w:pPr>
    </w:p>
    <w:p w14:paraId="219D4B14" w14:textId="77777777" w:rsidR="007171A8" w:rsidRPr="0018465D" w:rsidRDefault="007171A8" w:rsidP="00D25ACE">
      <w:pPr>
        <w:spacing w:after="0" w:line="276" w:lineRule="auto"/>
        <w:jc w:val="both"/>
        <w:rPr>
          <w:rFonts w:ascii="Georgia" w:eastAsia="SimSun" w:hAnsi="Georgia" w:cs="Times New Roman"/>
          <w:color w:val="454545"/>
          <w:sz w:val="24"/>
          <w:shd w:val="clear" w:color="auto" w:fill="FFFFFF"/>
          <w:lang w:val="ro-MD" w:eastAsia="ru-RU"/>
        </w:rPr>
      </w:pPr>
    </w:p>
    <w:p w14:paraId="1AE87DA8" w14:textId="74E11EA4" w:rsidR="0076158A" w:rsidRPr="0018465D" w:rsidRDefault="00630F44" w:rsidP="0076158A">
      <w:pPr>
        <w:spacing w:after="0" w:line="276" w:lineRule="auto"/>
        <w:jc w:val="center"/>
        <w:rPr>
          <w:rFonts w:ascii="Times New Roman" w:eastAsia="SimSun" w:hAnsi="Times New Roman" w:cs="Times New Roman"/>
          <w:b/>
          <w:color w:val="454545"/>
          <w:sz w:val="28"/>
          <w:szCs w:val="28"/>
          <w:shd w:val="clear" w:color="auto" w:fill="FFFFFF"/>
          <w:lang w:val="ro-MD" w:eastAsia="ru-RU"/>
        </w:rPr>
      </w:pPr>
      <w:bookmarkStart w:id="10" w:name="_Hlk62034738"/>
      <w:r w:rsidRPr="0018465D">
        <w:rPr>
          <w:rFonts w:ascii="Times New Roman" w:eastAsia="SimSun" w:hAnsi="Times New Roman" w:cs="Times New Roman"/>
          <w:b/>
          <w:color w:val="454545"/>
          <w:sz w:val="28"/>
          <w:szCs w:val="28"/>
          <w:shd w:val="clear" w:color="auto" w:fill="FFFFFF"/>
          <w:lang w:val="ro-MD" w:eastAsia="ru-RU"/>
        </w:rPr>
        <w:lastRenderedPageBreak/>
        <w:t xml:space="preserve">Total </w:t>
      </w:r>
      <w:bookmarkStart w:id="11" w:name="_Hlk62042515"/>
      <w:r w:rsidRPr="0018465D">
        <w:rPr>
          <w:rFonts w:ascii="Times New Roman" w:eastAsia="SimSun" w:hAnsi="Times New Roman" w:cs="Times New Roman"/>
          <w:b/>
          <w:color w:val="454545"/>
          <w:sz w:val="28"/>
          <w:szCs w:val="28"/>
          <w:shd w:val="clear" w:color="auto" w:fill="FFFFFF"/>
          <w:lang w:val="ro-MD" w:eastAsia="ru-RU"/>
        </w:rPr>
        <w:t>c</w:t>
      </w:r>
      <w:r w:rsidR="0076158A" w:rsidRPr="0018465D">
        <w:rPr>
          <w:rFonts w:ascii="Times New Roman" w:eastAsia="SimSun" w:hAnsi="Times New Roman" w:cs="Times New Roman"/>
          <w:b/>
          <w:color w:val="454545"/>
          <w:sz w:val="28"/>
          <w:szCs w:val="28"/>
          <w:shd w:val="clear" w:color="auto" w:fill="FFFFFF"/>
          <w:lang w:val="ro-MD" w:eastAsia="ru-RU"/>
        </w:rPr>
        <w:t>auze civile aflate pe rolul instanței în anul 2020</w:t>
      </w:r>
    </w:p>
    <w:bookmarkEnd w:id="10"/>
    <w:p w14:paraId="7364E2A0" w14:textId="77777777" w:rsidR="00D25ACE" w:rsidRPr="0018465D" w:rsidRDefault="00D25ACE" w:rsidP="00630F44">
      <w:pPr>
        <w:spacing w:after="0" w:line="276" w:lineRule="auto"/>
        <w:jc w:val="both"/>
        <w:rPr>
          <w:rFonts w:ascii="Georgia" w:eastAsia="SimSun" w:hAnsi="Georgia" w:cs="Times New Roman"/>
          <w:sz w:val="24"/>
          <w:lang w:val="ro-MD" w:eastAsia="ru-RU"/>
        </w:rPr>
      </w:pPr>
    </w:p>
    <w:p w14:paraId="0056FB75" w14:textId="77777777" w:rsidR="00D25ACE" w:rsidRPr="0018465D" w:rsidRDefault="00D25ACE" w:rsidP="00D25ACE">
      <w:pPr>
        <w:spacing w:after="0" w:line="276" w:lineRule="auto"/>
        <w:ind w:firstLine="567"/>
        <w:jc w:val="both"/>
        <w:rPr>
          <w:rFonts w:ascii="Georgia" w:eastAsia="SimSun" w:hAnsi="Georgia" w:cs="Times New Roman"/>
          <w:sz w:val="24"/>
          <w:lang w:val="ro-MD" w:eastAsia="ru-RU"/>
        </w:rPr>
      </w:pPr>
      <w:bookmarkStart w:id="12" w:name="_Hlk62035329"/>
    </w:p>
    <w:p w14:paraId="23F95733" w14:textId="5EECDF26" w:rsidR="00D25ACE" w:rsidRPr="0018465D" w:rsidRDefault="00FA78BA" w:rsidP="00D25ACE">
      <w:pPr>
        <w:spacing w:after="0" w:line="276" w:lineRule="auto"/>
        <w:ind w:firstLine="567"/>
        <w:jc w:val="both"/>
        <w:rPr>
          <w:rFonts w:ascii="Georgia" w:eastAsia="SimSun" w:hAnsi="Georgia" w:cs="Times New Roman"/>
          <w:sz w:val="24"/>
          <w:lang w:val="ro-MD" w:eastAsia="ru-RU"/>
        </w:rPr>
      </w:pPr>
      <w:r w:rsidRPr="0018465D">
        <w:rPr>
          <w:rFonts w:ascii="Georgia" w:eastAsia="SimSun" w:hAnsi="Georgia" w:cs="Times New Roman"/>
          <w:noProof/>
          <w:sz w:val="24"/>
          <w:lang w:val="ro-MD" w:eastAsia="ru-RU"/>
        </w:rPr>
        <w:drawing>
          <wp:inline distT="0" distB="0" distL="0" distR="0" wp14:anchorId="4039A3C6" wp14:editId="207E076B">
            <wp:extent cx="5486400" cy="3981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931300" w14:textId="77777777" w:rsidR="00D25ACE" w:rsidRPr="0018465D" w:rsidRDefault="00D25ACE" w:rsidP="00D25ACE">
      <w:pPr>
        <w:spacing w:after="0" w:line="276" w:lineRule="auto"/>
        <w:ind w:firstLine="567"/>
        <w:jc w:val="both"/>
        <w:rPr>
          <w:rFonts w:ascii="Georgia" w:eastAsia="SimSun" w:hAnsi="Georgia" w:cs="Times New Roman"/>
          <w:sz w:val="24"/>
          <w:lang w:val="ro-MD" w:eastAsia="ru-RU"/>
        </w:rPr>
      </w:pPr>
    </w:p>
    <w:p w14:paraId="33E25300" w14:textId="77777777" w:rsidR="00EC4A47" w:rsidRPr="0018465D" w:rsidRDefault="00EC4A47" w:rsidP="00EC4A47">
      <w:pPr>
        <w:spacing w:after="0" w:line="240" w:lineRule="auto"/>
        <w:rPr>
          <w:rFonts w:ascii="Times New Roman" w:eastAsia="Times New Roman" w:hAnsi="Times New Roman" w:cs="Times New Roman"/>
          <w:bCs/>
          <w:sz w:val="28"/>
          <w:szCs w:val="28"/>
          <w:lang w:val="ro-MD" w:eastAsia="ru-RU"/>
        </w:rPr>
      </w:pPr>
    </w:p>
    <w:bookmarkEnd w:id="12"/>
    <w:p w14:paraId="1F47BE3A" w14:textId="5887D9D5" w:rsidR="00495204" w:rsidRPr="0018465D" w:rsidRDefault="00495204" w:rsidP="00495204">
      <w:pPr>
        <w:tabs>
          <w:tab w:val="left" w:pos="567"/>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t xml:space="preserve">În diagrama sunt reflectate datele prin sumarea totală cauzelor civile pendinte la 1 ianuarie 2020, ce constituie </w:t>
      </w:r>
      <w:r w:rsidRPr="0018465D">
        <w:rPr>
          <w:rFonts w:ascii="Times New Roman" w:eastAsia="Times New Roman" w:hAnsi="Times New Roman" w:cs="Times New Roman"/>
          <w:b/>
          <w:bCs/>
          <w:sz w:val="28"/>
          <w:szCs w:val="28"/>
          <w:lang w:val="ro-MD" w:eastAsia="ru-RU"/>
        </w:rPr>
        <w:t>2500</w:t>
      </w:r>
      <w:r w:rsidR="007171A8" w:rsidRPr="0018465D">
        <w:rPr>
          <w:rFonts w:ascii="Times New Roman" w:eastAsia="Times New Roman" w:hAnsi="Times New Roman" w:cs="Times New Roman"/>
          <w:b/>
          <w:bCs/>
          <w:sz w:val="28"/>
          <w:szCs w:val="28"/>
          <w:lang w:val="ro-MD" w:eastAsia="ru-RU"/>
        </w:rPr>
        <w:t>7</w:t>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cauze, cu cauzele noi parvenite pe parcursul anului, care au fost </w:t>
      </w:r>
      <w:r w:rsidRPr="0018465D">
        <w:rPr>
          <w:rFonts w:ascii="Times New Roman" w:eastAsia="Times New Roman" w:hAnsi="Times New Roman" w:cs="Times New Roman"/>
          <w:b/>
          <w:bCs/>
          <w:sz w:val="28"/>
          <w:szCs w:val="28"/>
          <w:lang w:val="ro-MD" w:eastAsia="ru-RU"/>
        </w:rPr>
        <w:t>39712</w:t>
      </w:r>
      <w:r w:rsidRPr="0018465D">
        <w:rPr>
          <w:rFonts w:ascii="Times New Roman" w:eastAsia="Times New Roman" w:hAnsi="Times New Roman" w:cs="Times New Roman"/>
          <w:bCs/>
          <w:sz w:val="28"/>
          <w:szCs w:val="28"/>
          <w:lang w:val="ro-MD" w:eastAsia="ru-RU"/>
        </w:rPr>
        <w:t>.</w:t>
      </w:r>
    </w:p>
    <w:p w14:paraId="193E7BD0" w14:textId="77777777" w:rsidR="00EC4A47" w:rsidRPr="0018465D" w:rsidRDefault="00EC4A47" w:rsidP="00495204">
      <w:pPr>
        <w:spacing w:after="0" w:line="240" w:lineRule="auto"/>
        <w:jc w:val="both"/>
        <w:rPr>
          <w:rFonts w:ascii="Times New Roman" w:eastAsia="Times New Roman" w:hAnsi="Times New Roman" w:cs="Times New Roman"/>
          <w:bCs/>
          <w:sz w:val="28"/>
          <w:szCs w:val="28"/>
          <w:lang w:val="ro-MD" w:eastAsia="ru-RU"/>
        </w:rPr>
      </w:pPr>
    </w:p>
    <w:p w14:paraId="4CA03DB3" w14:textId="77777777" w:rsidR="007171A8" w:rsidRPr="0018465D" w:rsidRDefault="007171A8" w:rsidP="008A5905">
      <w:pPr>
        <w:spacing w:after="0" w:line="276" w:lineRule="auto"/>
        <w:ind w:right="141"/>
        <w:rPr>
          <w:rFonts w:ascii="Times New Roman" w:eastAsia="SimSun" w:hAnsi="Times New Roman" w:cs="Times New Roman"/>
          <w:b/>
          <w:sz w:val="28"/>
          <w:szCs w:val="28"/>
          <w:lang w:val="ro-MD" w:eastAsia="ru-RU"/>
        </w:rPr>
      </w:pPr>
    </w:p>
    <w:p w14:paraId="6498D0D5" w14:textId="11D5A825" w:rsidR="001C6A48" w:rsidRPr="0018465D" w:rsidRDefault="001C6A48" w:rsidP="001C6A48">
      <w:pPr>
        <w:spacing w:after="0" w:line="276" w:lineRule="auto"/>
        <w:ind w:right="141"/>
        <w:jc w:val="center"/>
        <w:rPr>
          <w:rFonts w:ascii="Times New Roman" w:eastAsia="SimSun" w:hAnsi="Times New Roman" w:cs="Times New Roman"/>
          <w:b/>
          <w:sz w:val="28"/>
          <w:szCs w:val="28"/>
          <w:lang w:val="ro-MD" w:eastAsia="ru-RU"/>
        </w:rPr>
      </w:pPr>
      <w:r w:rsidRPr="0018465D">
        <w:rPr>
          <w:rFonts w:ascii="Times New Roman" w:eastAsia="SimSun" w:hAnsi="Times New Roman" w:cs="Times New Roman"/>
          <w:b/>
          <w:sz w:val="28"/>
          <w:szCs w:val="28"/>
          <w:lang w:val="ro-MD" w:eastAsia="ru-RU"/>
        </w:rPr>
        <w:t>Total cauze civile aflate pe rolul instanței pe anii 2019-2020</w:t>
      </w:r>
    </w:p>
    <w:p w14:paraId="7B7488E7" w14:textId="40B4F5F0" w:rsidR="001C6A48" w:rsidRPr="0018465D" w:rsidRDefault="001C6A48" w:rsidP="001C6A48">
      <w:pPr>
        <w:spacing w:after="0" w:line="276" w:lineRule="auto"/>
        <w:ind w:right="141"/>
        <w:jc w:val="center"/>
        <w:rPr>
          <w:rFonts w:ascii="Times New Roman" w:eastAsia="SimSun" w:hAnsi="Times New Roman" w:cs="Times New Roman"/>
          <w:b/>
          <w:sz w:val="28"/>
          <w:szCs w:val="28"/>
          <w:lang w:val="ro-MD" w:eastAsia="ru-RU"/>
        </w:rPr>
      </w:pPr>
    </w:p>
    <w:p w14:paraId="0A689B11" w14:textId="6A11934B" w:rsidR="001C6A48" w:rsidRPr="0018465D" w:rsidRDefault="001C6A48" w:rsidP="001C6A48">
      <w:pPr>
        <w:spacing w:after="0" w:line="276" w:lineRule="auto"/>
        <w:ind w:right="141"/>
        <w:jc w:val="center"/>
        <w:rPr>
          <w:rFonts w:ascii="Times New Roman" w:eastAsia="SimSun" w:hAnsi="Times New Roman" w:cs="Times New Roman"/>
          <w:b/>
          <w:sz w:val="28"/>
          <w:szCs w:val="28"/>
          <w:lang w:val="ro-MD" w:eastAsia="ru-RU"/>
        </w:rPr>
      </w:pPr>
    </w:p>
    <w:tbl>
      <w:tblPr>
        <w:tblStyle w:val="Tabelgril"/>
        <w:tblW w:w="0" w:type="auto"/>
        <w:tblInd w:w="0" w:type="dxa"/>
        <w:tblLook w:val="04A0" w:firstRow="1" w:lastRow="0" w:firstColumn="1" w:lastColumn="0" w:noHBand="0" w:noVBand="1"/>
      </w:tblPr>
      <w:tblGrid>
        <w:gridCol w:w="3681"/>
        <w:gridCol w:w="1843"/>
        <w:gridCol w:w="1804"/>
        <w:gridCol w:w="2443"/>
      </w:tblGrid>
      <w:tr w:rsidR="008A5905" w:rsidRPr="0018465D" w14:paraId="766B6A24" w14:textId="77777777" w:rsidTr="00D97457">
        <w:tc>
          <w:tcPr>
            <w:tcW w:w="3681" w:type="dxa"/>
          </w:tcPr>
          <w:p w14:paraId="597D99B6" w14:textId="77777777" w:rsidR="008A5905" w:rsidRPr="0018465D" w:rsidRDefault="00D97457" w:rsidP="00D97457">
            <w:pPr>
              <w:spacing w:line="276" w:lineRule="auto"/>
              <w:ind w:right="141"/>
              <w:jc w:val="center"/>
              <w:rPr>
                <w:rFonts w:eastAsia="SimSun"/>
                <w:sz w:val="28"/>
                <w:szCs w:val="28"/>
                <w:lang w:val="ro-MD" w:eastAsia="ru-RU"/>
              </w:rPr>
            </w:pPr>
            <w:r w:rsidRPr="0018465D">
              <w:rPr>
                <w:rFonts w:eastAsia="SimSun"/>
                <w:sz w:val="28"/>
                <w:szCs w:val="28"/>
                <w:lang w:val="ro-MD" w:eastAsia="ru-RU"/>
              </w:rPr>
              <w:t>Categoriile</w:t>
            </w:r>
          </w:p>
          <w:p w14:paraId="2648CE23" w14:textId="30202397" w:rsidR="00D97457" w:rsidRPr="0018465D" w:rsidRDefault="00D97457" w:rsidP="00D97457">
            <w:pPr>
              <w:spacing w:line="276" w:lineRule="auto"/>
              <w:ind w:right="141"/>
              <w:jc w:val="center"/>
              <w:rPr>
                <w:rFonts w:eastAsia="SimSun"/>
                <w:sz w:val="28"/>
                <w:szCs w:val="28"/>
                <w:lang w:val="ro-MD" w:eastAsia="ru-RU"/>
              </w:rPr>
            </w:pPr>
            <w:r w:rsidRPr="0018465D">
              <w:rPr>
                <w:rFonts w:eastAsia="SimSun"/>
                <w:sz w:val="28"/>
                <w:szCs w:val="28"/>
                <w:lang w:val="ro-MD" w:eastAsia="ru-RU"/>
              </w:rPr>
              <w:t>cauzelor</w:t>
            </w:r>
          </w:p>
        </w:tc>
        <w:tc>
          <w:tcPr>
            <w:tcW w:w="1843" w:type="dxa"/>
          </w:tcPr>
          <w:p w14:paraId="5218CD36" w14:textId="3FD3DE06" w:rsidR="008A5905" w:rsidRPr="0018465D" w:rsidRDefault="00D97457" w:rsidP="00D97457">
            <w:pPr>
              <w:spacing w:line="276" w:lineRule="auto"/>
              <w:ind w:right="141"/>
              <w:jc w:val="center"/>
              <w:rPr>
                <w:rFonts w:eastAsia="SimSun"/>
                <w:sz w:val="28"/>
                <w:szCs w:val="28"/>
                <w:lang w:val="ro-MD" w:eastAsia="ru-RU"/>
              </w:rPr>
            </w:pPr>
            <w:r w:rsidRPr="0018465D">
              <w:rPr>
                <w:rFonts w:eastAsia="SimSun"/>
                <w:sz w:val="28"/>
                <w:szCs w:val="28"/>
                <w:lang w:val="ro-MD" w:eastAsia="ru-RU"/>
              </w:rPr>
              <w:t>2019</w:t>
            </w:r>
          </w:p>
        </w:tc>
        <w:tc>
          <w:tcPr>
            <w:tcW w:w="1804" w:type="dxa"/>
          </w:tcPr>
          <w:p w14:paraId="1C8568CF" w14:textId="5BBD7512" w:rsidR="008A5905" w:rsidRPr="0018465D" w:rsidRDefault="00D97457" w:rsidP="00D97457">
            <w:pPr>
              <w:spacing w:line="276" w:lineRule="auto"/>
              <w:ind w:right="141"/>
              <w:jc w:val="center"/>
              <w:rPr>
                <w:rFonts w:eastAsia="SimSun"/>
                <w:sz w:val="28"/>
                <w:szCs w:val="28"/>
                <w:lang w:val="ro-MD" w:eastAsia="ru-RU"/>
              </w:rPr>
            </w:pPr>
            <w:r w:rsidRPr="0018465D">
              <w:rPr>
                <w:rFonts w:eastAsia="SimSun"/>
                <w:sz w:val="28"/>
                <w:szCs w:val="28"/>
                <w:lang w:val="ro-MD" w:eastAsia="ru-RU"/>
              </w:rPr>
              <w:t>2020</w:t>
            </w:r>
          </w:p>
        </w:tc>
        <w:tc>
          <w:tcPr>
            <w:tcW w:w="2443" w:type="dxa"/>
          </w:tcPr>
          <w:p w14:paraId="45129F05" w14:textId="60074985" w:rsidR="008A5905" w:rsidRPr="0018465D" w:rsidRDefault="00D97457" w:rsidP="00D97457">
            <w:pPr>
              <w:spacing w:line="276" w:lineRule="auto"/>
              <w:ind w:right="141"/>
              <w:jc w:val="center"/>
              <w:rPr>
                <w:rFonts w:eastAsia="SimSun"/>
                <w:sz w:val="28"/>
                <w:szCs w:val="28"/>
                <w:lang w:val="ro-MD" w:eastAsia="ru-RU"/>
              </w:rPr>
            </w:pPr>
            <w:r w:rsidRPr="0018465D">
              <w:rPr>
                <w:rFonts w:eastAsia="SimSun"/>
                <w:sz w:val="28"/>
                <w:szCs w:val="28"/>
                <w:lang w:val="ro-MD" w:eastAsia="ru-RU"/>
              </w:rPr>
              <w:t>diferența</w:t>
            </w:r>
          </w:p>
        </w:tc>
      </w:tr>
      <w:tr w:rsidR="008A5905" w:rsidRPr="0018465D" w14:paraId="677BC819" w14:textId="77777777" w:rsidTr="00D97457">
        <w:tc>
          <w:tcPr>
            <w:tcW w:w="3681" w:type="dxa"/>
          </w:tcPr>
          <w:p w14:paraId="11D3D36D" w14:textId="1D49340D" w:rsidR="008A5905" w:rsidRPr="0018465D" w:rsidRDefault="00D97457" w:rsidP="001C6A48">
            <w:pPr>
              <w:spacing w:line="276" w:lineRule="auto"/>
              <w:ind w:right="141"/>
              <w:jc w:val="center"/>
              <w:rPr>
                <w:rFonts w:eastAsia="SimSun"/>
                <w:sz w:val="24"/>
                <w:szCs w:val="24"/>
                <w:lang w:val="ro-MD" w:eastAsia="ru-RU"/>
              </w:rPr>
            </w:pPr>
            <w:r w:rsidRPr="0018465D">
              <w:rPr>
                <w:rFonts w:eastAsia="SimSun"/>
                <w:sz w:val="24"/>
                <w:szCs w:val="24"/>
                <w:lang w:val="ro-MD" w:eastAsia="ru-RU"/>
              </w:rPr>
              <w:t xml:space="preserve">cauze civile, economice, </w:t>
            </w:r>
            <w:proofErr w:type="spellStart"/>
            <w:r w:rsidRPr="0018465D">
              <w:rPr>
                <w:rFonts w:eastAsia="SimSun"/>
                <w:sz w:val="24"/>
                <w:szCs w:val="24"/>
                <w:lang w:val="ro-MD" w:eastAsia="ru-RU"/>
              </w:rPr>
              <w:t>pr</w:t>
            </w:r>
            <w:proofErr w:type="spellEnd"/>
            <w:r w:rsidRPr="0018465D">
              <w:rPr>
                <w:rFonts w:eastAsia="SimSun"/>
                <w:sz w:val="24"/>
                <w:szCs w:val="24"/>
                <w:lang w:val="ro-MD" w:eastAsia="ru-RU"/>
              </w:rPr>
              <w:t>/ordonanță, insolvabilitate, contencios administrativ</w:t>
            </w:r>
          </w:p>
        </w:tc>
        <w:tc>
          <w:tcPr>
            <w:tcW w:w="1843" w:type="dxa"/>
          </w:tcPr>
          <w:p w14:paraId="0662C941" w14:textId="3AACDED9" w:rsidR="008A5905" w:rsidRPr="0018465D" w:rsidRDefault="00D97457" w:rsidP="001C6A48">
            <w:pPr>
              <w:spacing w:line="276" w:lineRule="auto"/>
              <w:ind w:right="141"/>
              <w:jc w:val="center"/>
              <w:rPr>
                <w:rFonts w:eastAsia="SimSun"/>
                <w:b/>
                <w:sz w:val="28"/>
                <w:szCs w:val="28"/>
                <w:lang w:val="ro-MD" w:eastAsia="ru-RU"/>
              </w:rPr>
            </w:pPr>
            <w:r w:rsidRPr="0018465D">
              <w:rPr>
                <w:rFonts w:eastAsia="SimSun"/>
                <w:b/>
                <w:sz w:val="28"/>
                <w:szCs w:val="28"/>
                <w:lang w:val="ro-MD" w:eastAsia="ru-RU"/>
              </w:rPr>
              <w:t>62558</w:t>
            </w:r>
          </w:p>
        </w:tc>
        <w:tc>
          <w:tcPr>
            <w:tcW w:w="1804" w:type="dxa"/>
          </w:tcPr>
          <w:p w14:paraId="16CF6F20" w14:textId="2F5990CC" w:rsidR="008A5905" w:rsidRPr="0018465D" w:rsidRDefault="00540A92" w:rsidP="001C6A48">
            <w:pPr>
              <w:spacing w:line="276" w:lineRule="auto"/>
              <w:ind w:right="141"/>
              <w:jc w:val="center"/>
              <w:rPr>
                <w:rFonts w:eastAsia="SimSun"/>
                <w:b/>
                <w:sz w:val="28"/>
                <w:szCs w:val="28"/>
                <w:lang w:val="ro-MD" w:eastAsia="ru-RU"/>
              </w:rPr>
            </w:pPr>
            <w:r w:rsidRPr="0018465D">
              <w:rPr>
                <w:rFonts w:eastAsia="SimSun"/>
                <w:b/>
                <w:sz w:val="28"/>
                <w:szCs w:val="28"/>
                <w:lang w:val="ro-MD" w:eastAsia="ru-RU"/>
              </w:rPr>
              <w:t>57892</w:t>
            </w:r>
          </w:p>
        </w:tc>
        <w:tc>
          <w:tcPr>
            <w:tcW w:w="2443" w:type="dxa"/>
          </w:tcPr>
          <w:p w14:paraId="2EE6CE0E" w14:textId="2FF00ACE" w:rsidR="008A5905" w:rsidRPr="0018465D" w:rsidRDefault="00540A92" w:rsidP="001C6A48">
            <w:pPr>
              <w:spacing w:line="276" w:lineRule="auto"/>
              <w:ind w:right="141"/>
              <w:jc w:val="center"/>
              <w:rPr>
                <w:rFonts w:eastAsia="SimSun"/>
                <w:b/>
                <w:sz w:val="28"/>
                <w:szCs w:val="28"/>
                <w:lang w:val="ro-MD" w:eastAsia="ru-RU"/>
              </w:rPr>
            </w:pPr>
            <w:r w:rsidRPr="0018465D">
              <w:rPr>
                <w:rFonts w:eastAsia="SimSun"/>
                <w:b/>
                <w:sz w:val="28"/>
                <w:szCs w:val="28"/>
                <w:lang w:val="ro-MD" w:eastAsia="ru-RU"/>
              </w:rPr>
              <w:t>4666</w:t>
            </w:r>
          </w:p>
        </w:tc>
      </w:tr>
      <w:tr w:rsidR="00D97457" w:rsidRPr="0018465D" w14:paraId="4346581B" w14:textId="77777777" w:rsidTr="00D97457">
        <w:tc>
          <w:tcPr>
            <w:tcW w:w="3681" w:type="dxa"/>
          </w:tcPr>
          <w:p w14:paraId="169AFA92" w14:textId="0D5E9F1A" w:rsidR="00D97457" w:rsidRPr="0018465D" w:rsidRDefault="00D97457" w:rsidP="00D97457">
            <w:pPr>
              <w:spacing w:line="276" w:lineRule="auto"/>
              <w:ind w:right="141"/>
              <w:jc w:val="right"/>
              <w:rPr>
                <w:rFonts w:eastAsia="SimSun"/>
                <w:sz w:val="24"/>
                <w:szCs w:val="24"/>
                <w:lang w:val="ro-MD" w:eastAsia="ru-RU"/>
              </w:rPr>
            </w:pPr>
            <w:r w:rsidRPr="0018465D">
              <w:rPr>
                <w:rFonts w:eastAsia="SimSun"/>
                <w:sz w:val="24"/>
                <w:szCs w:val="24"/>
                <w:lang w:val="ro-MD" w:eastAsia="ru-RU"/>
              </w:rPr>
              <w:t xml:space="preserve">alte civile - revizuirea, </w:t>
            </w:r>
            <w:proofErr w:type="spellStart"/>
            <w:r w:rsidRPr="0018465D">
              <w:rPr>
                <w:rFonts w:eastAsia="SimSun"/>
                <w:sz w:val="24"/>
                <w:szCs w:val="24"/>
                <w:lang w:val="ro-MD" w:eastAsia="ru-RU"/>
              </w:rPr>
              <w:t>exec</w:t>
            </w:r>
            <w:proofErr w:type="spellEnd"/>
            <w:r w:rsidRPr="0018465D">
              <w:rPr>
                <w:rFonts w:eastAsia="SimSun"/>
                <w:sz w:val="24"/>
                <w:szCs w:val="24"/>
                <w:lang w:val="ro-MD" w:eastAsia="ru-RU"/>
              </w:rPr>
              <w:t xml:space="preserve">. hot., contest. </w:t>
            </w:r>
            <w:proofErr w:type="spellStart"/>
            <w:r w:rsidRPr="0018465D">
              <w:rPr>
                <w:rFonts w:eastAsia="SimSun"/>
                <w:sz w:val="24"/>
                <w:szCs w:val="24"/>
                <w:lang w:val="ro-MD" w:eastAsia="ru-RU"/>
              </w:rPr>
              <w:t>acț</w:t>
            </w:r>
            <w:proofErr w:type="spellEnd"/>
            <w:r w:rsidRPr="0018465D">
              <w:rPr>
                <w:rFonts w:eastAsia="SimSun"/>
                <w:sz w:val="24"/>
                <w:szCs w:val="24"/>
                <w:lang w:val="ro-MD" w:eastAsia="ru-RU"/>
              </w:rPr>
              <w:t xml:space="preserve">. </w:t>
            </w:r>
            <w:proofErr w:type="spellStart"/>
            <w:r w:rsidRPr="0018465D">
              <w:rPr>
                <w:rFonts w:eastAsia="SimSun"/>
                <w:sz w:val="24"/>
                <w:szCs w:val="24"/>
                <w:lang w:val="ro-MD" w:eastAsia="ru-RU"/>
              </w:rPr>
              <w:t>exec</w:t>
            </w:r>
            <w:proofErr w:type="spellEnd"/>
            <w:r w:rsidRPr="0018465D">
              <w:rPr>
                <w:rFonts w:eastAsia="SimSun"/>
                <w:sz w:val="24"/>
                <w:szCs w:val="24"/>
                <w:lang w:val="ro-MD" w:eastAsia="ru-RU"/>
              </w:rPr>
              <w:t>/jud.</w:t>
            </w:r>
          </w:p>
        </w:tc>
        <w:tc>
          <w:tcPr>
            <w:tcW w:w="1843" w:type="dxa"/>
          </w:tcPr>
          <w:p w14:paraId="528B5F19" w14:textId="754A286E" w:rsidR="00D97457" w:rsidRPr="0018465D" w:rsidRDefault="00D97457" w:rsidP="001C6A48">
            <w:pPr>
              <w:spacing w:line="276" w:lineRule="auto"/>
              <w:ind w:right="141"/>
              <w:jc w:val="center"/>
              <w:rPr>
                <w:rFonts w:eastAsia="SimSun"/>
                <w:b/>
                <w:sz w:val="28"/>
                <w:szCs w:val="28"/>
                <w:lang w:val="ro-MD" w:eastAsia="ru-RU"/>
              </w:rPr>
            </w:pPr>
            <w:r w:rsidRPr="0018465D">
              <w:rPr>
                <w:rFonts w:eastAsia="SimSun"/>
                <w:b/>
                <w:sz w:val="28"/>
                <w:szCs w:val="28"/>
                <w:lang w:val="ro-MD" w:eastAsia="ru-RU"/>
              </w:rPr>
              <w:t>6193</w:t>
            </w:r>
          </w:p>
        </w:tc>
        <w:tc>
          <w:tcPr>
            <w:tcW w:w="1804" w:type="dxa"/>
          </w:tcPr>
          <w:p w14:paraId="47CC146E" w14:textId="42D8F4BF" w:rsidR="00D97457" w:rsidRPr="0018465D" w:rsidRDefault="00540A92" w:rsidP="001C6A48">
            <w:pPr>
              <w:spacing w:line="276" w:lineRule="auto"/>
              <w:ind w:right="141"/>
              <w:jc w:val="center"/>
              <w:rPr>
                <w:rFonts w:eastAsia="SimSun"/>
                <w:b/>
                <w:sz w:val="28"/>
                <w:szCs w:val="28"/>
                <w:lang w:val="ro-MD" w:eastAsia="ru-RU"/>
              </w:rPr>
            </w:pPr>
            <w:r w:rsidRPr="0018465D">
              <w:rPr>
                <w:rFonts w:eastAsia="SimSun"/>
                <w:b/>
                <w:sz w:val="28"/>
                <w:szCs w:val="28"/>
                <w:lang w:val="ro-MD" w:eastAsia="ru-RU"/>
              </w:rPr>
              <w:t>6827</w:t>
            </w:r>
          </w:p>
        </w:tc>
        <w:tc>
          <w:tcPr>
            <w:tcW w:w="2443" w:type="dxa"/>
          </w:tcPr>
          <w:p w14:paraId="7B388B56" w14:textId="4EA306E6" w:rsidR="00D97457" w:rsidRPr="0018465D" w:rsidRDefault="00540A92" w:rsidP="001C6A48">
            <w:pPr>
              <w:spacing w:line="276" w:lineRule="auto"/>
              <w:ind w:right="141"/>
              <w:jc w:val="center"/>
              <w:rPr>
                <w:rFonts w:eastAsia="SimSun"/>
                <w:b/>
                <w:sz w:val="28"/>
                <w:szCs w:val="28"/>
                <w:lang w:val="ro-MD" w:eastAsia="ru-RU"/>
              </w:rPr>
            </w:pPr>
            <w:r w:rsidRPr="0018465D">
              <w:rPr>
                <w:rFonts w:eastAsia="SimSun"/>
                <w:b/>
                <w:sz w:val="28"/>
                <w:szCs w:val="28"/>
                <w:lang w:val="ro-MD" w:eastAsia="ru-RU"/>
              </w:rPr>
              <w:t>634</w:t>
            </w:r>
          </w:p>
        </w:tc>
      </w:tr>
    </w:tbl>
    <w:p w14:paraId="3F4CA652" w14:textId="7A957E36" w:rsidR="001C6A48" w:rsidRPr="0018465D" w:rsidRDefault="001C6A48" w:rsidP="001C6A48">
      <w:pPr>
        <w:spacing w:after="0" w:line="276" w:lineRule="auto"/>
        <w:ind w:right="141"/>
        <w:jc w:val="center"/>
        <w:rPr>
          <w:rFonts w:ascii="Times New Roman" w:eastAsia="SimSun" w:hAnsi="Times New Roman" w:cs="Times New Roman"/>
          <w:b/>
          <w:sz w:val="28"/>
          <w:szCs w:val="28"/>
          <w:lang w:val="ro-MD" w:eastAsia="ru-RU"/>
        </w:rPr>
      </w:pPr>
    </w:p>
    <w:p w14:paraId="5417E96F" w14:textId="34631F11" w:rsidR="001C6A48" w:rsidRPr="0018465D" w:rsidRDefault="001C6A48" w:rsidP="001C6A48">
      <w:pPr>
        <w:spacing w:after="0" w:line="276" w:lineRule="auto"/>
        <w:ind w:right="141"/>
        <w:jc w:val="center"/>
        <w:rPr>
          <w:rFonts w:ascii="Times New Roman" w:eastAsia="SimSun" w:hAnsi="Times New Roman" w:cs="Times New Roman"/>
          <w:b/>
          <w:sz w:val="28"/>
          <w:szCs w:val="28"/>
          <w:lang w:val="ro-MD" w:eastAsia="ru-RU"/>
        </w:rPr>
      </w:pPr>
    </w:p>
    <w:p w14:paraId="68E2B207" w14:textId="77777777" w:rsidR="00495204" w:rsidRPr="0018465D" w:rsidRDefault="00495204" w:rsidP="00EC4A47">
      <w:pPr>
        <w:spacing w:after="0" w:line="240" w:lineRule="auto"/>
        <w:rPr>
          <w:rFonts w:ascii="Times New Roman" w:eastAsia="Times New Roman" w:hAnsi="Times New Roman" w:cs="Times New Roman"/>
          <w:bCs/>
          <w:sz w:val="28"/>
          <w:szCs w:val="28"/>
          <w:lang w:val="ro-MD" w:eastAsia="ru-RU"/>
        </w:rPr>
      </w:pPr>
    </w:p>
    <w:p w14:paraId="2690A901" w14:textId="77777777" w:rsidR="00EC4A47" w:rsidRPr="0018465D" w:rsidRDefault="00EC4A47" w:rsidP="00EC4A47">
      <w:pPr>
        <w:spacing w:after="0" w:line="240" w:lineRule="auto"/>
        <w:rPr>
          <w:rFonts w:ascii="Times New Roman" w:eastAsia="Times New Roman" w:hAnsi="Times New Roman" w:cs="Times New Roman"/>
          <w:bCs/>
          <w:sz w:val="28"/>
          <w:szCs w:val="28"/>
          <w:lang w:val="ro-MD" w:eastAsia="ru-RU"/>
        </w:rPr>
      </w:pPr>
    </w:p>
    <w:bookmarkEnd w:id="11"/>
    <w:p w14:paraId="16B05026" w14:textId="77777777" w:rsidR="00EC4A47" w:rsidRPr="0018465D" w:rsidRDefault="00EC4A47" w:rsidP="00EC4A47">
      <w:pPr>
        <w:spacing w:after="0" w:line="240" w:lineRule="auto"/>
        <w:ind w:firstLine="567"/>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lastRenderedPageBreak/>
        <w:t xml:space="preserve">Celelalte cauze soluționate de Judecătoria Chișinău per categorii sunt reflectate în tabelul de mai jos:  </w:t>
      </w:r>
    </w:p>
    <w:p w14:paraId="04FF91E8" w14:textId="77777777" w:rsidR="00EC4A47" w:rsidRPr="0018465D" w:rsidRDefault="00EC4A47" w:rsidP="00EC4A47">
      <w:pPr>
        <w:spacing w:after="0" w:line="240" w:lineRule="auto"/>
        <w:ind w:firstLine="567"/>
        <w:rPr>
          <w:rFonts w:ascii="Times New Roman" w:eastAsia="Times New Roman" w:hAnsi="Times New Roman" w:cs="Times New Roman"/>
          <w:bCs/>
          <w:sz w:val="28"/>
          <w:szCs w:val="28"/>
          <w:lang w:val="ro-MD" w:eastAsia="ru-RU"/>
        </w:rPr>
      </w:pPr>
    </w:p>
    <w:tbl>
      <w:tblPr>
        <w:tblStyle w:val="Tabelgril"/>
        <w:tblW w:w="10060" w:type="dxa"/>
        <w:tblInd w:w="0" w:type="dxa"/>
        <w:tblLayout w:type="fixed"/>
        <w:tblLook w:val="04A0" w:firstRow="1" w:lastRow="0" w:firstColumn="1" w:lastColumn="0" w:noHBand="0" w:noVBand="1"/>
      </w:tblPr>
      <w:tblGrid>
        <w:gridCol w:w="420"/>
        <w:gridCol w:w="1275"/>
        <w:gridCol w:w="986"/>
        <w:gridCol w:w="857"/>
        <w:gridCol w:w="709"/>
        <w:gridCol w:w="850"/>
        <w:gridCol w:w="851"/>
        <w:gridCol w:w="850"/>
        <w:gridCol w:w="709"/>
        <w:gridCol w:w="709"/>
        <w:gridCol w:w="709"/>
        <w:gridCol w:w="1135"/>
      </w:tblGrid>
      <w:tr w:rsidR="00EC4A47" w:rsidRPr="0018465D" w14:paraId="2D413B01" w14:textId="77777777" w:rsidTr="00301D6D">
        <w:trPr>
          <w:trHeight w:val="975"/>
        </w:trPr>
        <w:tc>
          <w:tcPr>
            <w:tcW w:w="420" w:type="dxa"/>
            <w:vMerge w:val="restart"/>
            <w:tcBorders>
              <w:top w:val="single" w:sz="4" w:space="0" w:color="auto"/>
              <w:left w:val="single" w:sz="4" w:space="0" w:color="auto"/>
              <w:bottom w:val="single" w:sz="4" w:space="0" w:color="auto"/>
              <w:right w:val="single" w:sz="4" w:space="0" w:color="auto"/>
            </w:tcBorders>
            <w:hideMark/>
          </w:tcPr>
          <w:p w14:paraId="5B8D2B6D" w14:textId="77777777" w:rsidR="00EC4A47" w:rsidRPr="0018465D" w:rsidRDefault="00EC4A47" w:rsidP="00EC4A47">
            <w:pPr>
              <w:jc w:val="center"/>
              <w:rPr>
                <w:bCs/>
                <w:sz w:val="24"/>
                <w:szCs w:val="24"/>
                <w:lang w:val="ro-MD" w:eastAsia="ru-RU"/>
              </w:rPr>
            </w:pPr>
            <w:r w:rsidRPr="0018465D">
              <w:rPr>
                <w:bCs/>
                <w:sz w:val="24"/>
                <w:szCs w:val="24"/>
                <w:lang w:val="ro-MD" w:eastAsia="ru-RU"/>
              </w:rPr>
              <w:t>Nr.</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1C7CCA3" w14:textId="77777777" w:rsidR="00EC4A47" w:rsidRPr="0018465D" w:rsidRDefault="00EC4A47" w:rsidP="00EC4A47">
            <w:pPr>
              <w:jc w:val="center"/>
              <w:rPr>
                <w:bCs/>
                <w:sz w:val="24"/>
                <w:szCs w:val="24"/>
                <w:lang w:val="ro-MD" w:eastAsia="ru-RU"/>
              </w:rPr>
            </w:pPr>
            <w:proofErr w:type="spellStart"/>
            <w:r w:rsidRPr="0018465D">
              <w:rPr>
                <w:bCs/>
                <w:sz w:val="24"/>
                <w:szCs w:val="24"/>
                <w:lang w:val="ro-MD" w:eastAsia="ru-RU"/>
              </w:rPr>
              <w:t>Catego</w:t>
            </w:r>
            <w:proofErr w:type="spellEnd"/>
          </w:p>
          <w:p w14:paraId="79027376" w14:textId="77777777" w:rsidR="00EC4A47" w:rsidRPr="0018465D" w:rsidRDefault="00EC4A47" w:rsidP="00EC4A47">
            <w:pPr>
              <w:jc w:val="center"/>
              <w:rPr>
                <w:bCs/>
                <w:sz w:val="24"/>
                <w:szCs w:val="24"/>
                <w:lang w:val="ro-MD" w:eastAsia="ru-RU"/>
              </w:rPr>
            </w:pPr>
            <w:proofErr w:type="spellStart"/>
            <w:r w:rsidRPr="0018465D">
              <w:rPr>
                <w:bCs/>
                <w:sz w:val="24"/>
                <w:szCs w:val="24"/>
                <w:lang w:val="ro-MD" w:eastAsia="ru-RU"/>
              </w:rPr>
              <w:t>riile</w:t>
            </w:r>
            <w:proofErr w:type="spellEnd"/>
          </w:p>
          <w:p w14:paraId="6E14656F" w14:textId="77777777" w:rsidR="00EC4A47" w:rsidRPr="0018465D" w:rsidRDefault="00EC4A47" w:rsidP="00EC4A47">
            <w:pPr>
              <w:jc w:val="center"/>
              <w:rPr>
                <w:bCs/>
                <w:sz w:val="24"/>
                <w:szCs w:val="24"/>
                <w:lang w:val="ro-MD" w:eastAsia="ru-RU"/>
              </w:rPr>
            </w:pPr>
            <w:r w:rsidRPr="0018465D">
              <w:rPr>
                <w:bCs/>
                <w:sz w:val="24"/>
                <w:szCs w:val="24"/>
                <w:lang w:val="ro-MD" w:eastAsia="ru-RU"/>
              </w:rPr>
              <w:t>cauzelor</w:t>
            </w:r>
          </w:p>
        </w:tc>
        <w:tc>
          <w:tcPr>
            <w:tcW w:w="986" w:type="dxa"/>
            <w:vMerge w:val="restart"/>
            <w:tcBorders>
              <w:top w:val="single" w:sz="4" w:space="0" w:color="auto"/>
              <w:left w:val="single" w:sz="4" w:space="0" w:color="auto"/>
              <w:bottom w:val="single" w:sz="4" w:space="0" w:color="auto"/>
              <w:right w:val="single" w:sz="4" w:space="0" w:color="auto"/>
            </w:tcBorders>
            <w:hideMark/>
          </w:tcPr>
          <w:p w14:paraId="1F843F00" w14:textId="32EADAC0" w:rsidR="00EC4A47" w:rsidRPr="0018465D" w:rsidRDefault="00EC4A47" w:rsidP="00EC4A47">
            <w:pPr>
              <w:jc w:val="center"/>
              <w:rPr>
                <w:bCs/>
                <w:sz w:val="24"/>
                <w:szCs w:val="24"/>
                <w:lang w:val="ro-MD" w:eastAsia="ru-RU"/>
              </w:rPr>
            </w:pPr>
            <w:r w:rsidRPr="0018465D">
              <w:rPr>
                <w:bCs/>
                <w:sz w:val="24"/>
                <w:szCs w:val="24"/>
                <w:lang w:val="ro-MD" w:eastAsia="ru-RU"/>
              </w:rPr>
              <w:t>Restanța cauzelor aflate în procedură la începutul anului 20</w:t>
            </w:r>
            <w:r w:rsidR="0098248D" w:rsidRPr="0018465D">
              <w:rPr>
                <w:bCs/>
                <w:sz w:val="24"/>
                <w:szCs w:val="24"/>
                <w:lang w:val="ro-MD" w:eastAsia="ru-RU"/>
              </w:rPr>
              <w:t>20</w:t>
            </w:r>
          </w:p>
        </w:tc>
        <w:tc>
          <w:tcPr>
            <w:tcW w:w="857" w:type="dxa"/>
            <w:vMerge w:val="restart"/>
            <w:tcBorders>
              <w:top w:val="single" w:sz="4" w:space="0" w:color="auto"/>
              <w:left w:val="single" w:sz="4" w:space="0" w:color="auto"/>
              <w:bottom w:val="single" w:sz="4" w:space="0" w:color="auto"/>
              <w:right w:val="single" w:sz="4" w:space="0" w:color="auto"/>
            </w:tcBorders>
            <w:hideMark/>
          </w:tcPr>
          <w:p w14:paraId="2F71973A" w14:textId="77777777" w:rsidR="00EC4A47" w:rsidRPr="0018465D" w:rsidRDefault="00EC4A47" w:rsidP="00EC4A47">
            <w:pPr>
              <w:jc w:val="center"/>
              <w:rPr>
                <w:bCs/>
                <w:sz w:val="24"/>
                <w:szCs w:val="24"/>
                <w:lang w:val="ro-MD" w:eastAsia="ru-RU"/>
              </w:rPr>
            </w:pPr>
            <w:r w:rsidRPr="0018465D">
              <w:rPr>
                <w:bCs/>
                <w:sz w:val="24"/>
                <w:szCs w:val="24"/>
                <w:lang w:val="ro-MD" w:eastAsia="ru-RU"/>
              </w:rPr>
              <w:t>Dosare parvenite</w:t>
            </w:r>
          </w:p>
        </w:tc>
        <w:tc>
          <w:tcPr>
            <w:tcW w:w="709" w:type="dxa"/>
            <w:vMerge w:val="restart"/>
            <w:tcBorders>
              <w:top w:val="single" w:sz="4" w:space="0" w:color="auto"/>
              <w:left w:val="single" w:sz="4" w:space="0" w:color="auto"/>
              <w:bottom w:val="single" w:sz="4" w:space="0" w:color="auto"/>
              <w:right w:val="single" w:sz="4" w:space="0" w:color="auto"/>
            </w:tcBorders>
          </w:tcPr>
          <w:p w14:paraId="33C356B3"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Cereri restituite, refuz în primire</w:t>
            </w:r>
          </w:p>
          <w:p w14:paraId="67E1E791" w14:textId="77777777" w:rsidR="00EC4A47" w:rsidRPr="0018465D" w:rsidRDefault="00EC4A47" w:rsidP="00EC4A47">
            <w:pPr>
              <w:spacing w:after="200"/>
              <w:jc w:val="center"/>
              <w:rPr>
                <w:rFonts w:eastAsia="SimSun"/>
                <w:bCs/>
                <w:sz w:val="24"/>
                <w:szCs w:val="24"/>
                <w:lang w:val="ro-MD"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607D9E02" w14:textId="77777777" w:rsidR="00EC4A47" w:rsidRPr="0018465D" w:rsidRDefault="00EC4A47" w:rsidP="00EC4A47">
            <w:pPr>
              <w:spacing w:after="200"/>
              <w:jc w:val="center"/>
              <w:rPr>
                <w:rFonts w:eastAsia="SimSun"/>
                <w:bCs/>
                <w:sz w:val="24"/>
                <w:szCs w:val="24"/>
                <w:lang w:val="ro-MD" w:eastAsia="ru-RU"/>
              </w:rPr>
            </w:pPr>
            <w:proofErr w:type="spellStart"/>
            <w:r w:rsidRPr="0018465D">
              <w:rPr>
                <w:rFonts w:eastAsia="SimSun"/>
                <w:bCs/>
                <w:sz w:val="24"/>
                <w:szCs w:val="24"/>
                <w:lang w:val="ro-MD" w:eastAsia="ru-RU"/>
              </w:rPr>
              <w:t>Cauzeîncheiate</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14:paraId="4E23A7FD"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În termen mai mult de 2 luni</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F07904" w14:textId="722A0E75"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Restanța dosarelor </w:t>
            </w:r>
            <w:proofErr w:type="spellStart"/>
            <w:r w:rsidRPr="0018465D">
              <w:rPr>
                <w:rFonts w:eastAsia="SimSun"/>
                <w:bCs/>
                <w:sz w:val="24"/>
                <w:szCs w:val="24"/>
                <w:lang w:val="ro-MD" w:eastAsia="ru-RU"/>
              </w:rPr>
              <w:t>neîncheiatela</w:t>
            </w:r>
            <w:proofErr w:type="spellEnd"/>
            <w:r w:rsidRPr="0018465D">
              <w:rPr>
                <w:rFonts w:eastAsia="SimSun"/>
                <w:bCs/>
                <w:sz w:val="24"/>
                <w:szCs w:val="24"/>
                <w:lang w:val="ro-MD" w:eastAsia="ru-RU"/>
              </w:rPr>
              <w:t xml:space="preserve"> sf. an. 20</w:t>
            </w:r>
            <w:r w:rsidR="0098248D" w:rsidRPr="0018465D">
              <w:rPr>
                <w:rFonts w:eastAsia="SimSun"/>
                <w:bCs/>
                <w:sz w:val="24"/>
                <w:szCs w:val="24"/>
                <w:lang w:val="ro-MD" w:eastAsia="ru-RU"/>
              </w:rPr>
              <w:t>20</w:t>
            </w:r>
          </w:p>
        </w:tc>
        <w:tc>
          <w:tcPr>
            <w:tcW w:w="2127" w:type="dxa"/>
            <w:gridSpan w:val="3"/>
            <w:tcBorders>
              <w:top w:val="single" w:sz="4" w:space="0" w:color="auto"/>
              <w:left w:val="single" w:sz="4" w:space="0" w:color="auto"/>
              <w:bottom w:val="single" w:sz="4" w:space="0" w:color="auto"/>
              <w:right w:val="single" w:sz="4" w:space="0" w:color="auto"/>
            </w:tcBorders>
            <w:hideMark/>
          </w:tcPr>
          <w:p w14:paraId="4C5F5BB4"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S-au aflat în procedură </w:t>
            </w:r>
          </w:p>
          <w:p w14:paraId="014DECA6"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mai mult de </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257C5122"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Suma taxei în folosul statului</w:t>
            </w:r>
          </w:p>
        </w:tc>
      </w:tr>
      <w:tr w:rsidR="00EC4A47" w:rsidRPr="0018465D" w14:paraId="2B2D6B40" w14:textId="77777777" w:rsidTr="00301D6D">
        <w:trPr>
          <w:trHeight w:val="942"/>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A815670" w14:textId="77777777" w:rsidR="00EC4A47" w:rsidRPr="0018465D" w:rsidRDefault="00EC4A47" w:rsidP="00EC4A47">
            <w:pPr>
              <w:rPr>
                <w:bCs/>
                <w:sz w:val="24"/>
                <w:szCs w:val="24"/>
                <w:lang w:val="ro-MD"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EDDEA4F" w14:textId="77777777" w:rsidR="00EC4A47" w:rsidRPr="0018465D" w:rsidRDefault="00EC4A47" w:rsidP="00EC4A47">
            <w:pPr>
              <w:rPr>
                <w:bCs/>
                <w:sz w:val="24"/>
                <w:szCs w:val="24"/>
                <w:lang w:val="ro-MD"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2728BCC" w14:textId="77777777" w:rsidR="00EC4A47" w:rsidRPr="0018465D" w:rsidRDefault="00EC4A47" w:rsidP="00EC4A47">
            <w:pPr>
              <w:rPr>
                <w:bCs/>
                <w:sz w:val="24"/>
                <w:szCs w:val="24"/>
                <w:lang w:val="ro-MD"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2F6A0CAB" w14:textId="77777777" w:rsidR="00EC4A47" w:rsidRPr="0018465D" w:rsidRDefault="00EC4A47" w:rsidP="00EC4A47">
            <w:pPr>
              <w:rPr>
                <w:bCs/>
                <w:sz w:val="24"/>
                <w:szCs w:val="24"/>
                <w:lang w:val="ro-MD"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74C3D5" w14:textId="77777777" w:rsidR="00EC4A47" w:rsidRPr="0018465D" w:rsidRDefault="00EC4A47" w:rsidP="00EC4A47">
            <w:pPr>
              <w:rPr>
                <w:rFonts w:eastAsia="SimSun"/>
                <w:bCs/>
                <w:sz w:val="24"/>
                <w:szCs w:val="24"/>
                <w:lang w:val="ro-MD"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896F56" w14:textId="77777777" w:rsidR="00EC4A47" w:rsidRPr="0018465D" w:rsidRDefault="00EC4A47" w:rsidP="00EC4A47">
            <w:pPr>
              <w:rPr>
                <w:rFonts w:eastAsia="SimSun"/>
                <w:bCs/>
                <w:sz w:val="24"/>
                <w:szCs w:val="24"/>
                <w:lang w:val="ro-MD"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810F7B" w14:textId="77777777" w:rsidR="00EC4A47" w:rsidRPr="0018465D" w:rsidRDefault="00EC4A47" w:rsidP="00EC4A47">
            <w:pPr>
              <w:rPr>
                <w:rFonts w:eastAsia="SimSun"/>
                <w:bCs/>
                <w:sz w:val="24"/>
                <w:szCs w:val="24"/>
                <w:lang w:val="ro-MD"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3BC856" w14:textId="77777777" w:rsidR="00EC4A47" w:rsidRPr="0018465D" w:rsidRDefault="00EC4A47" w:rsidP="00EC4A47">
            <w:pPr>
              <w:rPr>
                <w:rFonts w:eastAsia="SimSun"/>
                <w:bCs/>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hideMark/>
          </w:tcPr>
          <w:p w14:paraId="39815F3D"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1 an</w:t>
            </w:r>
          </w:p>
        </w:tc>
        <w:tc>
          <w:tcPr>
            <w:tcW w:w="709" w:type="dxa"/>
            <w:tcBorders>
              <w:top w:val="single" w:sz="4" w:space="0" w:color="auto"/>
              <w:left w:val="single" w:sz="4" w:space="0" w:color="auto"/>
              <w:bottom w:val="single" w:sz="4" w:space="0" w:color="auto"/>
              <w:right w:val="single" w:sz="4" w:space="0" w:color="auto"/>
            </w:tcBorders>
          </w:tcPr>
          <w:p w14:paraId="332F7264"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2 ani</w:t>
            </w:r>
          </w:p>
          <w:p w14:paraId="3E4427E4"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 </w:t>
            </w:r>
          </w:p>
          <w:p w14:paraId="57BB2D32" w14:textId="77777777" w:rsidR="00EC4A47" w:rsidRPr="0018465D" w:rsidRDefault="00EC4A47" w:rsidP="00EC4A47">
            <w:pPr>
              <w:spacing w:after="200"/>
              <w:jc w:val="both"/>
              <w:rPr>
                <w:rFonts w:eastAsia="SimSun"/>
                <w:bCs/>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hideMark/>
          </w:tcPr>
          <w:p w14:paraId="42C1A910"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3 ani</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A7F92BF" w14:textId="77777777" w:rsidR="00EC4A47" w:rsidRPr="0018465D" w:rsidRDefault="00EC4A47" w:rsidP="00EC4A47">
            <w:pPr>
              <w:rPr>
                <w:rFonts w:eastAsia="SimSun"/>
                <w:bCs/>
                <w:sz w:val="24"/>
                <w:szCs w:val="24"/>
                <w:lang w:val="ro-MD" w:eastAsia="ru-RU"/>
              </w:rPr>
            </w:pPr>
          </w:p>
        </w:tc>
      </w:tr>
      <w:tr w:rsidR="00EC4A47" w:rsidRPr="0018465D" w14:paraId="0884FAD7" w14:textId="77777777" w:rsidTr="00301D6D">
        <w:tc>
          <w:tcPr>
            <w:tcW w:w="420" w:type="dxa"/>
            <w:tcBorders>
              <w:top w:val="single" w:sz="4" w:space="0" w:color="auto"/>
              <w:left w:val="single" w:sz="4" w:space="0" w:color="auto"/>
              <w:bottom w:val="single" w:sz="4" w:space="0" w:color="auto"/>
              <w:right w:val="single" w:sz="4" w:space="0" w:color="auto"/>
            </w:tcBorders>
            <w:hideMark/>
          </w:tcPr>
          <w:p w14:paraId="08784321" w14:textId="77777777" w:rsidR="00EC4A47" w:rsidRPr="0018465D" w:rsidRDefault="00EC4A47" w:rsidP="00EC4A47">
            <w:pPr>
              <w:jc w:val="center"/>
              <w:rPr>
                <w:bCs/>
                <w:sz w:val="24"/>
                <w:szCs w:val="24"/>
                <w:lang w:val="ro-MD" w:eastAsia="ru-RU"/>
              </w:rPr>
            </w:pPr>
            <w:r w:rsidRPr="0018465D">
              <w:rPr>
                <w:bCs/>
                <w:sz w:val="24"/>
                <w:szCs w:val="24"/>
                <w:lang w:val="ro-MD"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08B40A68" w14:textId="77777777" w:rsidR="00EC4A47" w:rsidRPr="0018465D" w:rsidRDefault="00EC4A47" w:rsidP="00EC4A47">
            <w:pPr>
              <w:jc w:val="center"/>
              <w:rPr>
                <w:bCs/>
                <w:sz w:val="24"/>
                <w:szCs w:val="24"/>
                <w:lang w:val="ro-MD" w:eastAsia="ru-RU"/>
              </w:rPr>
            </w:pPr>
            <w:r w:rsidRPr="0018465D">
              <w:rPr>
                <w:bCs/>
                <w:sz w:val="24"/>
                <w:szCs w:val="24"/>
                <w:lang w:val="ro-MD" w:eastAsia="ru-RU"/>
              </w:rPr>
              <w:t>Privind examina</w:t>
            </w:r>
          </w:p>
          <w:p w14:paraId="7DFFDAD8" w14:textId="77777777" w:rsidR="00EC4A47" w:rsidRPr="0018465D" w:rsidRDefault="00EC4A47" w:rsidP="00EC4A47">
            <w:pPr>
              <w:jc w:val="center"/>
              <w:rPr>
                <w:bCs/>
                <w:sz w:val="24"/>
                <w:szCs w:val="24"/>
                <w:lang w:val="ro-MD" w:eastAsia="ru-RU"/>
              </w:rPr>
            </w:pPr>
            <w:r w:rsidRPr="0018465D">
              <w:rPr>
                <w:bCs/>
                <w:sz w:val="24"/>
                <w:szCs w:val="24"/>
                <w:lang w:val="ro-MD" w:eastAsia="ru-RU"/>
              </w:rPr>
              <w:t>rea cauzelor economice</w:t>
            </w:r>
          </w:p>
        </w:tc>
        <w:tc>
          <w:tcPr>
            <w:tcW w:w="986" w:type="dxa"/>
            <w:tcBorders>
              <w:top w:val="single" w:sz="4" w:space="0" w:color="auto"/>
              <w:left w:val="single" w:sz="4" w:space="0" w:color="auto"/>
              <w:bottom w:val="single" w:sz="4" w:space="0" w:color="auto"/>
              <w:right w:val="single" w:sz="4" w:space="0" w:color="auto"/>
            </w:tcBorders>
            <w:hideMark/>
          </w:tcPr>
          <w:p w14:paraId="5B7B90F8" w14:textId="2A5DE600" w:rsidR="00EC4A47" w:rsidRPr="0018465D" w:rsidRDefault="00EC4A47" w:rsidP="00EC4A47">
            <w:pPr>
              <w:jc w:val="center"/>
              <w:rPr>
                <w:b/>
                <w:bCs/>
                <w:sz w:val="24"/>
                <w:szCs w:val="24"/>
                <w:lang w:val="ro-MD" w:eastAsia="ru-RU"/>
              </w:rPr>
            </w:pPr>
            <w:r w:rsidRPr="0018465D">
              <w:rPr>
                <w:b/>
                <w:bCs/>
                <w:sz w:val="24"/>
                <w:szCs w:val="24"/>
                <w:lang w:val="ro-MD" w:eastAsia="ru-RU"/>
              </w:rPr>
              <w:t>2</w:t>
            </w:r>
            <w:r w:rsidR="0098248D" w:rsidRPr="0018465D">
              <w:rPr>
                <w:b/>
                <w:bCs/>
                <w:sz w:val="24"/>
                <w:szCs w:val="24"/>
                <w:lang w:val="ro-MD" w:eastAsia="ru-RU"/>
              </w:rPr>
              <w:t>301</w:t>
            </w:r>
          </w:p>
        </w:tc>
        <w:tc>
          <w:tcPr>
            <w:tcW w:w="857" w:type="dxa"/>
            <w:tcBorders>
              <w:top w:val="single" w:sz="4" w:space="0" w:color="auto"/>
              <w:left w:val="single" w:sz="4" w:space="0" w:color="auto"/>
              <w:bottom w:val="single" w:sz="4" w:space="0" w:color="auto"/>
              <w:right w:val="single" w:sz="4" w:space="0" w:color="auto"/>
            </w:tcBorders>
            <w:hideMark/>
          </w:tcPr>
          <w:p w14:paraId="2E7567B7" w14:textId="29E29105" w:rsidR="00EC4A47" w:rsidRPr="0018465D" w:rsidRDefault="0098248D" w:rsidP="00EC4A47">
            <w:pPr>
              <w:jc w:val="center"/>
              <w:rPr>
                <w:b/>
                <w:bCs/>
                <w:sz w:val="24"/>
                <w:szCs w:val="24"/>
                <w:lang w:val="ro-MD" w:eastAsia="ru-RU"/>
              </w:rPr>
            </w:pPr>
            <w:r w:rsidRPr="0018465D">
              <w:rPr>
                <w:b/>
                <w:bCs/>
                <w:sz w:val="24"/>
                <w:szCs w:val="24"/>
                <w:lang w:val="ro-MD" w:eastAsia="ru-RU"/>
              </w:rPr>
              <w:t>3809</w:t>
            </w:r>
          </w:p>
        </w:tc>
        <w:tc>
          <w:tcPr>
            <w:tcW w:w="709" w:type="dxa"/>
            <w:tcBorders>
              <w:top w:val="single" w:sz="4" w:space="0" w:color="auto"/>
              <w:left w:val="single" w:sz="4" w:space="0" w:color="auto"/>
              <w:bottom w:val="single" w:sz="4" w:space="0" w:color="auto"/>
              <w:right w:val="single" w:sz="4" w:space="0" w:color="auto"/>
            </w:tcBorders>
            <w:hideMark/>
          </w:tcPr>
          <w:p w14:paraId="6918A75A" w14:textId="36B548A0" w:rsidR="00EC4A47" w:rsidRPr="0018465D" w:rsidRDefault="0098248D" w:rsidP="00EC4A47">
            <w:pPr>
              <w:spacing w:after="200"/>
              <w:jc w:val="center"/>
              <w:rPr>
                <w:rFonts w:eastAsia="SimSun"/>
                <w:b/>
                <w:bCs/>
                <w:sz w:val="24"/>
                <w:szCs w:val="24"/>
                <w:lang w:val="ro-MD" w:eastAsia="ru-RU"/>
              </w:rPr>
            </w:pPr>
            <w:r w:rsidRPr="0018465D">
              <w:rPr>
                <w:rFonts w:eastAsia="SimSun"/>
                <w:b/>
                <w:bCs/>
                <w:sz w:val="24"/>
                <w:szCs w:val="24"/>
                <w:lang w:val="ro-MD" w:eastAsia="ru-RU"/>
              </w:rPr>
              <w:t>869</w:t>
            </w:r>
          </w:p>
        </w:tc>
        <w:tc>
          <w:tcPr>
            <w:tcW w:w="850" w:type="dxa"/>
            <w:tcBorders>
              <w:top w:val="single" w:sz="4" w:space="0" w:color="auto"/>
              <w:left w:val="single" w:sz="4" w:space="0" w:color="auto"/>
              <w:bottom w:val="single" w:sz="4" w:space="0" w:color="auto"/>
              <w:right w:val="single" w:sz="4" w:space="0" w:color="auto"/>
            </w:tcBorders>
          </w:tcPr>
          <w:p w14:paraId="71D919A9" w14:textId="1D21F7CD" w:rsidR="00EC4A47" w:rsidRPr="0018465D" w:rsidRDefault="0098248D" w:rsidP="00EC4A47">
            <w:pPr>
              <w:spacing w:after="200"/>
              <w:jc w:val="both"/>
              <w:rPr>
                <w:rFonts w:eastAsia="SimSun"/>
                <w:b/>
                <w:bCs/>
                <w:sz w:val="24"/>
                <w:szCs w:val="24"/>
                <w:lang w:val="ro-MD" w:eastAsia="ru-RU"/>
              </w:rPr>
            </w:pPr>
            <w:r w:rsidRPr="0018465D">
              <w:rPr>
                <w:rFonts w:eastAsia="SimSun"/>
                <w:b/>
                <w:bCs/>
                <w:sz w:val="24"/>
                <w:szCs w:val="24"/>
                <w:lang w:val="ro-MD" w:eastAsia="ru-RU"/>
              </w:rPr>
              <w:t>3839</w:t>
            </w:r>
          </w:p>
          <w:p w14:paraId="30BA4CCD" w14:textId="77777777" w:rsidR="00EC4A47" w:rsidRPr="0018465D" w:rsidRDefault="00EC4A47" w:rsidP="00EC4A47">
            <w:pPr>
              <w:spacing w:after="200"/>
              <w:jc w:val="both"/>
              <w:rPr>
                <w:rFonts w:eastAsia="SimSun"/>
                <w:b/>
                <w:bCs/>
                <w:sz w:val="24"/>
                <w:szCs w:val="24"/>
                <w:lang w:val="ro-MD" w:eastAsia="ru-RU"/>
              </w:rPr>
            </w:pPr>
          </w:p>
        </w:tc>
        <w:tc>
          <w:tcPr>
            <w:tcW w:w="851" w:type="dxa"/>
            <w:tcBorders>
              <w:top w:val="single" w:sz="4" w:space="0" w:color="auto"/>
              <w:left w:val="single" w:sz="4" w:space="0" w:color="auto"/>
              <w:bottom w:val="single" w:sz="4" w:space="0" w:color="auto"/>
              <w:right w:val="single" w:sz="4" w:space="0" w:color="auto"/>
            </w:tcBorders>
            <w:hideMark/>
          </w:tcPr>
          <w:p w14:paraId="7621173B" w14:textId="1402EAB4" w:rsidR="00EC4A47" w:rsidRPr="0018465D" w:rsidRDefault="0098248D" w:rsidP="00EC4A47">
            <w:pPr>
              <w:spacing w:after="200"/>
              <w:jc w:val="center"/>
              <w:rPr>
                <w:rFonts w:eastAsia="SimSun"/>
                <w:b/>
                <w:bCs/>
                <w:sz w:val="24"/>
                <w:szCs w:val="24"/>
                <w:lang w:val="ro-MD" w:eastAsia="ru-RU"/>
              </w:rPr>
            </w:pPr>
            <w:r w:rsidRPr="0018465D">
              <w:rPr>
                <w:rFonts w:eastAsia="SimSun"/>
                <w:b/>
                <w:bCs/>
                <w:sz w:val="24"/>
                <w:szCs w:val="24"/>
                <w:lang w:val="ro-MD" w:eastAsia="ru-RU"/>
              </w:rPr>
              <w:t>1193</w:t>
            </w:r>
          </w:p>
        </w:tc>
        <w:tc>
          <w:tcPr>
            <w:tcW w:w="850" w:type="dxa"/>
            <w:tcBorders>
              <w:top w:val="single" w:sz="4" w:space="0" w:color="auto"/>
              <w:left w:val="single" w:sz="4" w:space="0" w:color="auto"/>
              <w:bottom w:val="single" w:sz="4" w:space="0" w:color="auto"/>
              <w:right w:val="single" w:sz="4" w:space="0" w:color="auto"/>
            </w:tcBorders>
            <w:hideMark/>
          </w:tcPr>
          <w:p w14:paraId="6E852C90" w14:textId="4219B1DE" w:rsidR="00EC4A47" w:rsidRPr="0018465D" w:rsidRDefault="00EC4A47" w:rsidP="00EC4A47">
            <w:pPr>
              <w:spacing w:after="200"/>
              <w:jc w:val="center"/>
              <w:rPr>
                <w:rFonts w:eastAsia="SimSun"/>
                <w:b/>
                <w:bCs/>
                <w:sz w:val="24"/>
                <w:szCs w:val="24"/>
                <w:lang w:val="ro-MD" w:eastAsia="ru-RU"/>
              </w:rPr>
            </w:pPr>
            <w:r w:rsidRPr="0018465D">
              <w:rPr>
                <w:rFonts w:eastAsia="SimSun"/>
                <w:b/>
                <w:bCs/>
                <w:sz w:val="24"/>
                <w:szCs w:val="24"/>
                <w:lang w:val="ro-MD" w:eastAsia="ru-RU"/>
              </w:rPr>
              <w:t>2</w:t>
            </w:r>
            <w:r w:rsidR="0098248D" w:rsidRPr="0018465D">
              <w:rPr>
                <w:rFonts w:eastAsia="SimSun"/>
                <w:b/>
                <w:bCs/>
                <w:sz w:val="24"/>
                <w:szCs w:val="24"/>
                <w:lang w:val="ro-MD" w:eastAsia="ru-RU"/>
              </w:rPr>
              <w:t>271</w:t>
            </w:r>
          </w:p>
        </w:tc>
        <w:tc>
          <w:tcPr>
            <w:tcW w:w="709" w:type="dxa"/>
            <w:tcBorders>
              <w:top w:val="single" w:sz="4" w:space="0" w:color="auto"/>
              <w:left w:val="single" w:sz="4" w:space="0" w:color="auto"/>
              <w:bottom w:val="single" w:sz="4" w:space="0" w:color="auto"/>
              <w:right w:val="single" w:sz="4" w:space="0" w:color="auto"/>
            </w:tcBorders>
            <w:hideMark/>
          </w:tcPr>
          <w:p w14:paraId="060B9384" w14:textId="7B4EBE53" w:rsidR="00EC4A47" w:rsidRPr="0018465D" w:rsidRDefault="003712E4" w:rsidP="00EC4A47">
            <w:pPr>
              <w:spacing w:after="200"/>
              <w:jc w:val="center"/>
              <w:rPr>
                <w:rFonts w:eastAsia="SimSun"/>
                <w:b/>
                <w:bCs/>
                <w:sz w:val="24"/>
                <w:szCs w:val="24"/>
                <w:lang w:val="ro-MD" w:eastAsia="ru-RU"/>
              </w:rPr>
            </w:pPr>
            <w:r w:rsidRPr="0018465D">
              <w:rPr>
                <w:rFonts w:eastAsia="SimSun"/>
                <w:b/>
                <w:bCs/>
                <w:sz w:val="24"/>
                <w:szCs w:val="24"/>
                <w:lang w:val="ro-MD" w:eastAsia="ru-RU"/>
              </w:rPr>
              <w:t>461</w:t>
            </w:r>
          </w:p>
        </w:tc>
        <w:tc>
          <w:tcPr>
            <w:tcW w:w="709" w:type="dxa"/>
            <w:tcBorders>
              <w:top w:val="single" w:sz="4" w:space="0" w:color="auto"/>
              <w:left w:val="single" w:sz="4" w:space="0" w:color="auto"/>
              <w:bottom w:val="single" w:sz="4" w:space="0" w:color="auto"/>
              <w:right w:val="single" w:sz="4" w:space="0" w:color="auto"/>
            </w:tcBorders>
            <w:hideMark/>
          </w:tcPr>
          <w:p w14:paraId="0526E488" w14:textId="523B21CB" w:rsidR="00EC4A47" w:rsidRPr="0018465D" w:rsidRDefault="003712E4" w:rsidP="00EC4A47">
            <w:pPr>
              <w:spacing w:after="200"/>
              <w:jc w:val="center"/>
              <w:rPr>
                <w:rFonts w:eastAsia="SimSun"/>
                <w:b/>
                <w:bCs/>
                <w:sz w:val="24"/>
                <w:szCs w:val="24"/>
                <w:lang w:val="ro-MD" w:eastAsia="ru-RU"/>
              </w:rPr>
            </w:pPr>
            <w:r w:rsidRPr="0018465D">
              <w:rPr>
                <w:rFonts w:eastAsia="SimSun"/>
                <w:b/>
                <w:bCs/>
                <w:sz w:val="24"/>
                <w:szCs w:val="24"/>
                <w:lang w:val="ro-MD" w:eastAsia="ru-RU"/>
              </w:rPr>
              <w:t>67</w:t>
            </w:r>
          </w:p>
        </w:tc>
        <w:tc>
          <w:tcPr>
            <w:tcW w:w="709" w:type="dxa"/>
            <w:tcBorders>
              <w:top w:val="single" w:sz="4" w:space="0" w:color="auto"/>
              <w:left w:val="single" w:sz="4" w:space="0" w:color="auto"/>
              <w:bottom w:val="single" w:sz="4" w:space="0" w:color="auto"/>
              <w:right w:val="single" w:sz="4" w:space="0" w:color="auto"/>
            </w:tcBorders>
            <w:hideMark/>
          </w:tcPr>
          <w:p w14:paraId="4019E403" w14:textId="4AD35285" w:rsidR="00EC4A47" w:rsidRPr="0018465D" w:rsidRDefault="003712E4" w:rsidP="00EC4A47">
            <w:pPr>
              <w:spacing w:after="200"/>
              <w:jc w:val="center"/>
              <w:rPr>
                <w:rFonts w:eastAsia="SimSun"/>
                <w:b/>
                <w:bCs/>
                <w:sz w:val="24"/>
                <w:szCs w:val="24"/>
                <w:lang w:val="ro-MD" w:eastAsia="ru-RU"/>
              </w:rPr>
            </w:pPr>
            <w:r w:rsidRPr="0018465D">
              <w:rPr>
                <w:rFonts w:eastAsia="SimSun"/>
                <w:b/>
                <w:bCs/>
                <w:sz w:val="24"/>
                <w:szCs w:val="24"/>
                <w:lang w:val="ro-MD" w:eastAsia="ru-RU"/>
              </w:rPr>
              <w:t>81</w:t>
            </w:r>
          </w:p>
        </w:tc>
        <w:tc>
          <w:tcPr>
            <w:tcW w:w="1135" w:type="dxa"/>
            <w:tcBorders>
              <w:top w:val="single" w:sz="4" w:space="0" w:color="auto"/>
              <w:left w:val="single" w:sz="4" w:space="0" w:color="auto"/>
              <w:bottom w:val="single" w:sz="4" w:space="0" w:color="auto"/>
              <w:right w:val="single" w:sz="4" w:space="0" w:color="auto"/>
            </w:tcBorders>
            <w:hideMark/>
          </w:tcPr>
          <w:p w14:paraId="3C4D202E" w14:textId="70130F2A" w:rsidR="00EC4A47" w:rsidRPr="0018465D" w:rsidRDefault="003712E4" w:rsidP="00EC4A47">
            <w:pPr>
              <w:spacing w:after="200"/>
              <w:jc w:val="center"/>
              <w:rPr>
                <w:rFonts w:eastAsia="SimSun"/>
                <w:b/>
                <w:bCs/>
                <w:sz w:val="24"/>
                <w:szCs w:val="24"/>
                <w:lang w:val="ro-MD" w:eastAsia="ru-RU"/>
              </w:rPr>
            </w:pPr>
            <w:r w:rsidRPr="0018465D">
              <w:rPr>
                <w:rFonts w:eastAsia="SimSun"/>
                <w:b/>
                <w:bCs/>
                <w:sz w:val="24"/>
                <w:szCs w:val="24"/>
                <w:lang w:val="ro-MD" w:eastAsia="ru-RU"/>
              </w:rPr>
              <w:t>9767784</w:t>
            </w:r>
            <w:r w:rsidR="00EC4A47" w:rsidRPr="0018465D">
              <w:rPr>
                <w:rFonts w:eastAsia="SimSun"/>
                <w:b/>
                <w:bCs/>
                <w:sz w:val="24"/>
                <w:szCs w:val="24"/>
                <w:lang w:val="ro-MD" w:eastAsia="ru-RU"/>
              </w:rPr>
              <w:t>,</w:t>
            </w:r>
          </w:p>
          <w:p w14:paraId="75D85D6C" w14:textId="2A6AD196" w:rsidR="00EC4A47" w:rsidRPr="0018465D" w:rsidRDefault="003712E4" w:rsidP="00EC4A47">
            <w:pPr>
              <w:spacing w:after="200"/>
              <w:jc w:val="center"/>
              <w:rPr>
                <w:rFonts w:eastAsia="SimSun"/>
                <w:b/>
                <w:bCs/>
                <w:sz w:val="24"/>
                <w:szCs w:val="24"/>
                <w:lang w:val="ro-MD" w:eastAsia="ru-RU"/>
              </w:rPr>
            </w:pPr>
            <w:r w:rsidRPr="0018465D">
              <w:rPr>
                <w:rFonts w:eastAsia="SimSun"/>
                <w:b/>
                <w:bCs/>
                <w:sz w:val="24"/>
                <w:szCs w:val="24"/>
                <w:lang w:val="ro-MD" w:eastAsia="ru-RU"/>
              </w:rPr>
              <w:t>26</w:t>
            </w:r>
            <w:r w:rsidR="00EC4A47" w:rsidRPr="0018465D">
              <w:rPr>
                <w:rFonts w:eastAsia="SimSun"/>
                <w:b/>
                <w:bCs/>
                <w:sz w:val="24"/>
                <w:szCs w:val="24"/>
                <w:lang w:val="ro-MD" w:eastAsia="ru-RU"/>
              </w:rPr>
              <w:t xml:space="preserve"> </w:t>
            </w:r>
          </w:p>
        </w:tc>
      </w:tr>
      <w:tr w:rsidR="00EC4A47" w:rsidRPr="0018465D" w14:paraId="4F7B7D11" w14:textId="77777777" w:rsidTr="00301D6D">
        <w:tc>
          <w:tcPr>
            <w:tcW w:w="420" w:type="dxa"/>
            <w:tcBorders>
              <w:top w:val="single" w:sz="4" w:space="0" w:color="auto"/>
              <w:left w:val="single" w:sz="4" w:space="0" w:color="auto"/>
              <w:bottom w:val="single" w:sz="4" w:space="0" w:color="auto"/>
              <w:right w:val="single" w:sz="4" w:space="0" w:color="auto"/>
            </w:tcBorders>
            <w:hideMark/>
          </w:tcPr>
          <w:p w14:paraId="7097AE4B" w14:textId="77777777" w:rsidR="00EC4A47" w:rsidRPr="0018465D" w:rsidRDefault="00EC4A47" w:rsidP="00EC4A47">
            <w:pPr>
              <w:jc w:val="center"/>
              <w:rPr>
                <w:bCs/>
                <w:sz w:val="24"/>
                <w:szCs w:val="24"/>
                <w:lang w:val="ro-MD" w:eastAsia="ru-RU"/>
              </w:rPr>
            </w:pPr>
            <w:r w:rsidRPr="0018465D">
              <w:rPr>
                <w:bCs/>
                <w:sz w:val="24"/>
                <w:szCs w:val="24"/>
                <w:lang w:val="ro-MD"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06066930" w14:textId="77777777" w:rsidR="00EC4A47" w:rsidRPr="0018465D" w:rsidRDefault="00EC4A47" w:rsidP="00EC4A47">
            <w:pPr>
              <w:jc w:val="center"/>
              <w:rPr>
                <w:bCs/>
                <w:sz w:val="24"/>
                <w:szCs w:val="24"/>
                <w:lang w:val="ro-MD" w:eastAsia="ru-RU"/>
              </w:rPr>
            </w:pPr>
            <w:r w:rsidRPr="0018465D">
              <w:rPr>
                <w:bCs/>
                <w:sz w:val="24"/>
                <w:szCs w:val="24"/>
                <w:lang w:val="ro-MD" w:eastAsia="ru-RU"/>
              </w:rPr>
              <w:t xml:space="preserve">Privind </w:t>
            </w:r>
            <w:proofErr w:type="spellStart"/>
            <w:r w:rsidRPr="0018465D">
              <w:rPr>
                <w:bCs/>
                <w:sz w:val="24"/>
                <w:szCs w:val="24"/>
                <w:lang w:val="ro-MD" w:eastAsia="ru-RU"/>
              </w:rPr>
              <w:t>exami</w:t>
            </w:r>
            <w:proofErr w:type="spellEnd"/>
          </w:p>
          <w:p w14:paraId="3EFE0651" w14:textId="77777777" w:rsidR="00EC4A47" w:rsidRPr="0018465D" w:rsidRDefault="00EC4A47" w:rsidP="00EC4A47">
            <w:pPr>
              <w:jc w:val="center"/>
              <w:rPr>
                <w:bCs/>
                <w:sz w:val="24"/>
                <w:szCs w:val="24"/>
                <w:lang w:val="ro-MD" w:eastAsia="ru-RU"/>
              </w:rPr>
            </w:pPr>
            <w:r w:rsidRPr="0018465D">
              <w:rPr>
                <w:bCs/>
                <w:sz w:val="24"/>
                <w:szCs w:val="24"/>
                <w:lang w:val="ro-MD" w:eastAsia="ru-RU"/>
              </w:rPr>
              <w:t xml:space="preserve">narea </w:t>
            </w:r>
            <w:proofErr w:type="spellStart"/>
            <w:r w:rsidRPr="0018465D">
              <w:rPr>
                <w:bCs/>
                <w:sz w:val="24"/>
                <w:szCs w:val="24"/>
                <w:lang w:val="ro-MD" w:eastAsia="ru-RU"/>
              </w:rPr>
              <w:t>procedu</w:t>
            </w:r>
            <w:proofErr w:type="spellEnd"/>
          </w:p>
          <w:p w14:paraId="32452DE3" w14:textId="77777777" w:rsidR="00EC4A47" w:rsidRPr="0018465D" w:rsidRDefault="00EC4A47" w:rsidP="00EC4A47">
            <w:pPr>
              <w:jc w:val="center"/>
              <w:rPr>
                <w:bCs/>
                <w:sz w:val="24"/>
                <w:szCs w:val="24"/>
                <w:lang w:val="ro-MD" w:eastAsia="ru-RU"/>
              </w:rPr>
            </w:pPr>
            <w:proofErr w:type="spellStart"/>
            <w:r w:rsidRPr="0018465D">
              <w:rPr>
                <w:bCs/>
                <w:sz w:val="24"/>
                <w:szCs w:val="24"/>
                <w:lang w:val="ro-MD" w:eastAsia="ru-RU"/>
              </w:rPr>
              <w:t>rilor</w:t>
            </w:r>
            <w:proofErr w:type="spellEnd"/>
            <w:r w:rsidRPr="0018465D">
              <w:rPr>
                <w:bCs/>
                <w:sz w:val="24"/>
                <w:szCs w:val="24"/>
                <w:lang w:val="ro-MD" w:eastAsia="ru-RU"/>
              </w:rPr>
              <w:t xml:space="preserve"> </w:t>
            </w:r>
          </w:p>
          <w:p w14:paraId="22FE3CDA" w14:textId="77777777" w:rsidR="00EC4A47" w:rsidRPr="0018465D" w:rsidRDefault="00EC4A47" w:rsidP="00EC4A47">
            <w:pPr>
              <w:jc w:val="center"/>
              <w:rPr>
                <w:bCs/>
                <w:sz w:val="24"/>
                <w:szCs w:val="24"/>
                <w:lang w:val="ro-MD" w:eastAsia="ru-RU"/>
              </w:rPr>
            </w:pPr>
            <w:r w:rsidRPr="0018465D">
              <w:rPr>
                <w:bCs/>
                <w:sz w:val="24"/>
                <w:szCs w:val="24"/>
                <w:lang w:val="ro-MD" w:eastAsia="ru-RU"/>
              </w:rPr>
              <w:t>civile în ordonanță</w:t>
            </w:r>
          </w:p>
        </w:tc>
        <w:tc>
          <w:tcPr>
            <w:tcW w:w="986" w:type="dxa"/>
            <w:tcBorders>
              <w:top w:val="single" w:sz="4" w:space="0" w:color="auto"/>
              <w:left w:val="single" w:sz="4" w:space="0" w:color="auto"/>
              <w:bottom w:val="single" w:sz="4" w:space="0" w:color="auto"/>
              <w:right w:val="single" w:sz="4" w:space="0" w:color="auto"/>
            </w:tcBorders>
            <w:hideMark/>
          </w:tcPr>
          <w:p w14:paraId="0E713371" w14:textId="4B263E7E" w:rsidR="00EC4A47" w:rsidRPr="0018465D" w:rsidRDefault="00EC4A47" w:rsidP="00EC4A47">
            <w:pPr>
              <w:jc w:val="center"/>
              <w:rPr>
                <w:b/>
                <w:bCs/>
                <w:sz w:val="24"/>
                <w:szCs w:val="24"/>
                <w:lang w:val="ro-MD" w:eastAsia="ru-RU"/>
              </w:rPr>
            </w:pPr>
            <w:r w:rsidRPr="0018465D">
              <w:rPr>
                <w:b/>
                <w:bCs/>
                <w:sz w:val="24"/>
                <w:szCs w:val="24"/>
                <w:lang w:val="ro-MD" w:eastAsia="ru-RU"/>
              </w:rPr>
              <w:t>1</w:t>
            </w:r>
            <w:r w:rsidR="00C47781" w:rsidRPr="0018465D">
              <w:rPr>
                <w:b/>
                <w:bCs/>
                <w:sz w:val="24"/>
                <w:szCs w:val="24"/>
                <w:lang w:val="ro-MD" w:eastAsia="ru-RU"/>
              </w:rPr>
              <w:t>4</w:t>
            </w:r>
          </w:p>
        </w:tc>
        <w:tc>
          <w:tcPr>
            <w:tcW w:w="857" w:type="dxa"/>
            <w:tcBorders>
              <w:top w:val="single" w:sz="4" w:space="0" w:color="auto"/>
              <w:left w:val="single" w:sz="4" w:space="0" w:color="auto"/>
              <w:bottom w:val="single" w:sz="4" w:space="0" w:color="auto"/>
              <w:right w:val="single" w:sz="4" w:space="0" w:color="auto"/>
            </w:tcBorders>
          </w:tcPr>
          <w:p w14:paraId="27CF2B07" w14:textId="6E3AF61B" w:rsidR="00EC4A47" w:rsidRPr="0018465D" w:rsidRDefault="00C47781" w:rsidP="00EC4A47">
            <w:pPr>
              <w:jc w:val="center"/>
              <w:rPr>
                <w:b/>
                <w:bCs/>
                <w:sz w:val="24"/>
                <w:szCs w:val="24"/>
                <w:lang w:val="ro-MD" w:eastAsia="ru-RU"/>
              </w:rPr>
            </w:pPr>
            <w:r w:rsidRPr="0018465D">
              <w:rPr>
                <w:b/>
                <w:bCs/>
                <w:sz w:val="24"/>
                <w:szCs w:val="24"/>
                <w:lang w:val="ro-MD" w:eastAsia="ru-RU"/>
              </w:rPr>
              <w:t>556</w:t>
            </w:r>
          </w:p>
          <w:p w14:paraId="51B26F21" w14:textId="77777777" w:rsidR="00EC4A47" w:rsidRPr="0018465D" w:rsidRDefault="00EC4A47" w:rsidP="00EC4A47">
            <w:pPr>
              <w:jc w:val="center"/>
              <w:rPr>
                <w:b/>
                <w:bCs/>
                <w:sz w:val="24"/>
                <w:szCs w:val="24"/>
                <w:lang w:val="ro-MD" w:eastAsia="ru-RU"/>
              </w:rPr>
            </w:pPr>
          </w:p>
          <w:p w14:paraId="455E18AF" w14:textId="77777777" w:rsidR="00EC4A47" w:rsidRPr="0018465D" w:rsidRDefault="00EC4A47" w:rsidP="00EC4A47">
            <w:pPr>
              <w:jc w:val="center"/>
              <w:rPr>
                <w:b/>
                <w:bCs/>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45E5C74B" w14:textId="2350D6E9" w:rsidR="00EC4A47" w:rsidRPr="0018465D" w:rsidRDefault="00C47781" w:rsidP="00EC4A47">
            <w:pPr>
              <w:spacing w:after="200"/>
              <w:jc w:val="center"/>
              <w:rPr>
                <w:rFonts w:eastAsia="SimSun"/>
                <w:b/>
                <w:bCs/>
                <w:sz w:val="24"/>
                <w:szCs w:val="24"/>
                <w:lang w:val="ro-MD" w:eastAsia="ru-RU"/>
              </w:rPr>
            </w:pPr>
            <w:r w:rsidRPr="0018465D">
              <w:rPr>
                <w:rFonts w:eastAsia="SimSun"/>
                <w:b/>
                <w:bCs/>
                <w:sz w:val="24"/>
                <w:szCs w:val="24"/>
                <w:lang w:val="ro-MD" w:eastAsia="ru-RU"/>
              </w:rPr>
              <w:t>169</w:t>
            </w:r>
          </w:p>
          <w:p w14:paraId="1B1B5A4C" w14:textId="77777777" w:rsidR="00EC4A47" w:rsidRPr="0018465D" w:rsidRDefault="00EC4A47" w:rsidP="00EC4A47">
            <w:pPr>
              <w:rPr>
                <w:rFonts w:eastAsia="SimSun"/>
                <w:shd w:val="clear" w:color="auto" w:fill="FFFFFF"/>
                <w:lang w:val="ro-MD" w:eastAsia="ru-RU"/>
              </w:rPr>
            </w:pPr>
          </w:p>
        </w:tc>
        <w:tc>
          <w:tcPr>
            <w:tcW w:w="850" w:type="dxa"/>
            <w:tcBorders>
              <w:top w:val="single" w:sz="4" w:space="0" w:color="auto"/>
              <w:left w:val="single" w:sz="4" w:space="0" w:color="auto"/>
              <w:bottom w:val="single" w:sz="4" w:space="0" w:color="auto"/>
              <w:right w:val="single" w:sz="4" w:space="0" w:color="auto"/>
            </w:tcBorders>
            <w:hideMark/>
          </w:tcPr>
          <w:p w14:paraId="0363C51E" w14:textId="78157DE6" w:rsidR="00EC4A47" w:rsidRPr="0018465D" w:rsidRDefault="00C47781" w:rsidP="00EC4A47">
            <w:pPr>
              <w:spacing w:after="200"/>
              <w:jc w:val="center"/>
              <w:rPr>
                <w:rFonts w:eastAsia="SimSun"/>
                <w:b/>
                <w:bCs/>
                <w:sz w:val="24"/>
                <w:szCs w:val="24"/>
                <w:lang w:val="ro-MD" w:eastAsia="ru-RU"/>
              </w:rPr>
            </w:pPr>
            <w:r w:rsidRPr="0018465D">
              <w:rPr>
                <w:rFonts w:eastAsia="SimSun"/>
                <w:b/>
                <w:bCs/>
                <w:sz w:val="24"/>
                <w:szCs w:val="24"/>
                <w:lang w:val="ro-MD" w:eastAsia="ru-RU"/>
              </w:rPr>
              <w:t>395</w:t>
            </w:r>
          </w:p>
        </w:tc>
        <w:tc>
          <w:tcPr>
            <w:tcW w:w="851" w:type="dxa"/>
            <w:tcBorders>
              <w:top w:val="single" w:sz="4" w:space="0" w:color="auto"/>
              <w:left w:val="single" w:sz="4" w:space="0" w:color="auto"/>
              <w:bottom w:val="single" w:sz="4" w:space="0" w:color="auto"/>
              <w:right w:val="single" w:sz="4" w:space="0" w:color="auto"/>
            </w:tcBorders>
          </w:tcPr>
          <w:p w14:paraId="258DC985" w14:textId="77777777" w:rsidR="00EC4A47" w:rsidRPr="0018465D" w:rsidRDefault="00EC4A47" w:rsidP="00EC4A47">
            <w:pPr>
              <w:spacing w:after="200"/>
              <w:jc w:val="center"/>
              <w:rPr>
                <w:rFonts w:eastAsia="SimSun"/>
                <w:b/>
                <w:bCs/>
                <w:sz w:val="24"/>
                <w:szCs w:val="24"/>
                <w:lang w:val="ro-MD" w:eastAsia="ru-RU"/>
              </w:rPr>
            </w:pPr>
          </w:p>
        </w:tc>
        <w:tc>
          <w:tcPr>
            <w:tcW w:w="850" w:type="dxa"/>
            <w:tcBorders>
              <w:top w:val="single" w:sz="4" w:space="0" w:color="auto"/>
              <w:left w:val="single" w:sz="4" w:space="0" w:color="auto"/>
              <w:bottom w:val="single" w:sz="4" w:space="0" w:color="auto"/>
              <w:right w:val="single" w:sz="4" w:space="0" w:color="auto"/>
            </w:tcBorders>
            <w:hideMark/>
          </w:tcPr>
          <w:p w14:paraId="4B78C0F1" w14:textId="49ED23E0" w:rsidR="00EC4A47" w:rsidRPr="0018465D" w:rsidRDefault="00C47781" w:rsidP="00EC4A47">
            <w:pPr>
              <w:spacing w:after="200"/>
              <w:jc w:val="center"/>
              <w:rPr>
                <w:rFonts w:eastAsia="SimSun"/>
                <w:b/>
                <w:bCs/>
                <w:sz w:val="24"/>
                <w:szCs w:val="24"/>
                <w:lang w:val="ro-MD" w:eastAsia="ru-RU"/>
              </w:rPr>
            </w:pPr>
            <w:r w:rsidRPr="0018465D">
              <w:rPr>
                <w:rFonts w:eastAsia="SimSun"/>
                <w:b/>
                <w:bCs/>
                <w:sz w:val="24"/>
                <w:szCs w:val="24"/>
                <w:lang w:val="ro-MD" w:eastAsia="ru-RU"/>
              </w:rPr>
              <w:t>6</w:t>
            </w:r>
          </w:p>
        </w:tc>
        <w:tc>
          <w:tcPr>
            <w:tcW w:w="709" w:type="dxa"/>
            <w:tcBorders>
              <w:top w:val="single" w:sz="4" w:space="0" w:color="auto"/>
              <w:left w:val="single" w:sz="4" w:space="0" w:color="auto"/>
              <w:bottom w:val="single" w:sz="4" w:space="0" w:color="auto"/>
              <w:right w:val="single" w:sz="4" w:space="0" w:color="auto"/>
            </w:tcBorders>
          </w:tcPr>
          <w:p w14:paraId="728EBE48" w14:textId="77777777" w:rsidR="00EC4A47" w:rsidRPr="0018465D" w:rsidRDefault="00EC4A47" w:rsidP="00EC4A47">
            <w:pPr>
              <w:spacing w:after="200"/>
              <w:jc w:val="center"/>
              <w:rPr>
                <w:rFonts w:eastAsia="SimSun"/>
                <w:b/>
                <w:bCs/>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6926BD1A" w14:textId="77777777" w:rsidR="00EC4A47" w:rsidRPr="0018465D" w:rsidRDefault="00EC4A47" w:rsidP="00EC4A47">
            <w:pPr>
              <w:spacing w:after="200"/>
              <w:jc w:val="center"/>
              <w:rPr>
                <w:rFonts w:eastAsia="SimSun"/>
                <w:b/>
                <w:bCs/>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0E316C7C" w14:textId="77777777" w:rsidR="00EC4A47" w:rsidRPr="0018465D" w:rsidRDefault="00EC4A47" w:rsidP="00EC4A47">
            <w:pPr>
              <w:spacing w:after="200"/>
              <w:jc w:val="center"/>
              <w:rPr>
                <w:rFonts w:eastAsia="SimSun"/>
                <w:b/>
                <w:bCs/>
                <w:sz w:val="24"/>
                <w:szCs w:val="24"/>
                <w:lang w:val="ro-MD" w:eastAsia="ru-RU"/>
              </w:rPr>
            </w:pPr>
          </w:p>
        </w:tc>
        <w:tc>
          <w:tcPr>
            <w:tcW w:w="1135" w:type="dxa"/>
            <w:tcBorders>
              <w:top w:val="single" w:sz="4" w:space="0" w:color="auto"/>
              <w:left w:val="single" w:sz="4" w:space="0" w:color="auto"/>
              <w:bottom w:val="single" w:sz="4" w:space="0" w:color="auto"/>
              <w:right w:val="single" w:sz="4" w:space="0" w:color="auto"/>
            </w:tcBorders>
            <w:hideMark/>
          </w:tcPr>
          <w:p w14:paraId="191B82F4" w14:textId="7E50E7B1" w:rsidR="00EC4A47" w:rsidRPr="0018465D" w:rsidRDefault="00C47781" w:rsidP="00EC4A47">
            <w:pPr>
              <w:spacing w:after="200"/>
              <w:jc w:val="center"/>
              <w:rPr>
                <w:rFonts w:eastAsia="SimSun"/>
                <w:b/>
                <w:bCs/>
                <w:sz w:val="24"/>
                <w:szCs w:val="24"/>
                <w:lang w:val="ro-MD" w:eastAsia="ru-RU"/>
              </w:rPr>
            </w:pPr>
            <w:r w:rsidRPr="0018465D">
              <w:rPr>
                <w:rFonts w:eastAsia="SimSun"/>
                <w:b/>
                <w:bCs/>
                <w:sz w:val="24"/>
                <w:szCs w:val="24"/>
                <w:lang w:val="ro-MD" w:eastAsia="ru-RU"/>
              </w:rPr>
              <w:t>403112</w:t>
            </w:r>
            <w:r w:rsidR="00EC4A47" w:rsidRPr="0018465D">
              <w:rPr>
                <w:rFonts w:eastAsia="SimSun"/>
                <w:b/>
                <w:bCs/>
                <w:sz w:val="24"/>
                <w:szCs w:val="24"/>
                <w:lang w:val="ro-MD" w:eastAsia="ru-RU"/>
              </w:rPr>
              <w:t>,</w:t>
            </w:r>
            <w:r w:rsidRPr="0018465D">
              <w:rPr>
                <w:rFonts w:eastAsia="SimSun"/>
                <w:b/>
                <w:bCs/>
                <w:sz w:val="24"/>
                <w:szCs w:val="24"/>
                <w:lang w:val="ro-MD" w:eastAsia="ru-RU"/>
              </w:rPr>
              <w:t>8</w:t>
            </w:r>
          </w:p>
        </w:tc>
      </w:tr>
      <w:tr w:rsidR="00EC4A47" w:rsidRPr="0018465D" w14:paraId="165AD433" w14:textId="77777777" w:rsidTr="00301D6D">
        <w:trPr>
          <w:trHeight w:val="701"/>
        </w:trPr>
        <w:tc>
          <w:tcPr>
            <w:tcW w:w="420" w:type="dxa"/>
            <w:tcBorders>
              <w:top w:val="single" w:sz="4" w:space="0" w:color="auto"/>
              <w:left w:val="single" w:sz="4" w:space="0" w:color="auto"/>
              <w:bottom w:val="single" w:sz="4" w:space="0" w:color="auto"/>
              <w:right w:val="single" w:sz="4" w:space="0" w:color="auto"/>
            </w:tcBorders>
            <w:hideMark/>
          </w:tcPr>
          <w:p w14:paraId="4F79D861" w14:textId="77777777" w:rsidR="00EC4A47" w:rsidRPr="0018465D" w:rsidRDefault="00EC4A47" w:rsidP="00EC4A47">
            <w:pPr>
              <w:jc w:val="center"/>
              <w:rPr>
                <w:bCs/>
                <w:sz w:val="24"/>
                <w:szCs w:val="24"/>
                <w:lang w:val="ro-MD" w:eastAsia="ru-RU"/>
              </w:rPr>
            </w:pPr>
            <w:r w:rsidRPr="0018465D">
              <w:rPr>
                <w:bCs/>
                <w:sz w:val="24"/>
                <w:szCs w:val="24"/>
                <w:lang w:val="ro-MD" w:eastAsia="ru-RU"/>
              </w:rPr>
              <w:t>3</w:t>
            </w:r>
          </w:p>
        </w:tc>
        <w:tc>
          <w:tcPr>
            <w:tcW w:w="1275" w:type="dxa"/>
            <w:tcBorders>
              <w:top w:val="single" w:sz="4" w:space="0" w:color="auto"/>
              <w:left w:val="single" w:sz="4" w:space="0" w:color="auto"/>
              <w:bottom w:val="single" w:sz="4" w:space="0" w:color="auto"/>
              <w:right w:val="single" w:sz="4" w:space="0" w:color="auto"/>
            </w:tcBorders>
            <w:hideMark/>
          </w:tcPr>
          <w:p w14:paraId="106EEDF6" w14:textId="77777777" w:rsidR="00EC4A47" w:rsidRPr="0018465D" w:rsidRDefault="00EC4A47" w:rsidP="00EC4A47">
            <w:pPr>
              <w:jc w:val="center"/>
              <w:rPr>
                <w:bCs/>
                <w:sz w:val="24"/>
                <w:szCs w:val="24"/>
                <w:lang w:val="ro-MD" w:eastAsia="ru-RU"/>
              </w:rPr>
            </w:pPr>
            <w:r w:rsidRPr="0018465D">
              <w:rPr>
                <w:bCs/>
                <w:sz w:val="24"/>
                <w:szCs w:val="24"/>
                <w:lang w:val="ro-MD" w:eastAsia="ru-RU"/>
              </w:rPr>
              <w:t xml:space="preserve">Privind revizuirea </w:t>
            </w:r>
            <w:proofErr w:type="spellStart"/>
            <w:r w:rsidRPr="0018465D">
              <w:rPr>
                <w:bCs/>
                <w:sz w:val="24"/>
                <w:szCs w:val="24"/>
                <w:lang w:val="ro-MD" w:eastAsia="ru-RU"/>
              </w:rPr>
              <w:t>hotărîrîlor</w:t>
            </w:r>
            <w:proofErr w:type="spellEnd"/>
            <w:r w:rsidRPr="0018465D">
              <w:rPr>
                <w:bCs/>
                <w:sz w:val="24"/>
                <w:szCs w:val="24"/>
                <w:lang w:val="ro-MD" w:eastAsia="ru-RU"/>
              </w:rPr>
              <w:t xml:space="preserve"> </w:t>
            </w:r>
          </w:p>
          <w:p w14:paraId="0AABBF5A" w14:textId="77777777" w:rsidR="00EC4A47" w:rsidRPr="0018465D" w:rsidRDefault="00EC4A47" w:rsidP="00EC4A47">
            <w:pPr>
              <w:jc w:val="center"/>
              <w:rPr>
                <w:bCs/>
                <w:sz w:val="24"/>
                <w:szCs w:val="24"/>
                <w:lang w:val="ro-MD" w:eastAsia="ru-RU"/>
              </w:rPr>
            </w:pPr>
            <w:r w:rsidRPr="0018465D">
              <w:rPr>
                <w:bCs/>
                <w:sz w:val="24"/>
                <w:szCs w:val="24"/>
                <w:lang w:val="ro-MD" w:eastAsia="ru-RU"/>
              </w:rPr>
              <w:t>pronunțate</w:t>
            </w:r>
          </w:p>
        </w:tc>
        <w:tc>
          <w:tcPr>
            <w:tcW w:w="986" w:type="dxa"/>
            <w:tcBorders>
              <w:top w:val="single" w:sz="4" w:space="0" w:color="auto"/>
              <w:left w:val="single" w:sz="4" w:space="0" w:color="auto"/>
              <w:bottom w:val="single" w:sz="4" w:space="0" w:color="auto"/>
              <w:right w:val="single" w:sz="4" w:space="0" w:color="auto"/>
            </w:tcBorders>
          </w:tcPr>
          <w:p w14:paraId="79D89005" w14:textId="62187FA7" w:rsidR="00EC4A47" w:rsidRPr="0018465D" w:rsidRDefault="00C47781" w:rsidP="00EC4A47">
            <w:pPr>
              <w:jc w:val="center"/>
              <w:rPr>
                <w:b/>
                <w:bCs/>
                <w:sz w:val="24"/>
                <w:szCs w:val="24"/>
                <w:lang w:val="ro-MD" w:eastAsia="ru-RU"/>
              </w:rPr>
            </w:pPr>
            <w:r w:rsidRPr="0018465D">
              <w:rPr>
                <w:b/>
                <w:bCs/>
                <w:sz w:val="24"/>
                <w:szCs w:val="24"/>
                <w:lang w:val="ro-MD" w:eastAsia="ru-RU"/>
              </w:rPr>
              <w:t>67</w:t>
            </w:r>
          </w:p>
          <w:p w14:paraId="041A1618" w14:textId="77777777" w:rsidR="00EC4A47" w:rsidRPr="0018465D" w:rsidRDefault="00EC4A47" w:rsidP="00EC4A47">
            <w:pPr>
              <w:jc w:val="both"/>
              <w:rPr>
                <w:rFonts w:eastAsia="SimSun"/>
                <w:b/>
                <w:sz w:val="24"/>
                <w:lang w:val="ro-MD" w:eastAsia="ru-RU"/>
              </w:rPr>
            </w:pPr>
          </w:p>
          <w:p w14:paraId="77CE3703" w14:textId="77777777" w:rsidR="00EC4A47" w:rsidRPr="0018465D" w:rsidRDefault="00EC4A47" w:rsidP="00EC4A47">
            <w:pPr>
              <w:jc w:val="both"/>
              <w:rPr>
                <w:rFonts w:eastAsia="SimSun"/>
                <w:b/>
                <w:sz w:val="24"/>
                <w:lang w:val="ro-MD" w:eastAsia="ru-RU"/>
              </w:rPr>
            </w:pPr>
          </w:p>
        </w:tc>
        <w:tc>
          <w:tcPr>
            <w:tcW w:w="857" w:type="dxa"/>
            <w:tcBorders>
              <w:top w:val="single" w:sz="4" w:space="0" w:color="auto"/>
              <w:left w:val="single" w:sz="4" w:space="0" w:color="auto"/>
              <w:bottom w:val="single" w:sz="4" w:space="0" w:color="auto"/>
              <w:right w:val="single" w:sz="4" w:space="0" w:color="auto"/>
            </w:tcBorders>
            <w:hideMark/>
          </w:tcPr>
          <w:p w14:paraId="3D2152F2" w14:textId="1F0E062E" w:rsidR="00EC4A47" w:rsidRPr="0018465D" w:rsidRDefault="00C47781" w:rsidP="00EC4A47">
            <w:pPr>
              <w:jc w:val="center"/>
              <w:rPr>
                <w:b/>
                <w:bCs/>
                <w:sz w:val="24"/>
                <w:szCs w:val="24"/>
                <w:lang w:val="ro-MD" w:eastAsia="ru-RU"/>
              </w:rPr>
            </w:pPr>
            <w:r w:rsidRPr="0018465D">
              <w:rPr>
                <w:b/>
                <w:bCs/>
                <w:sz w:val="24"/>
                <w:szCs w:val="24"/>
                <w:lang w:val="ro-MD" w:eastAsia="ru-RU"/>
              </w:rPr>
              <w:t>68</w:t>
            </w:r>
          </w:p>
        </w:tc>
        <w:tc>
          <w:tcPr>
            <w:tcW w:w="709" w:type="dxa"/>
            <w:tcBorders>
              <w:top w:val="single" w:sz="4" w:space="0" w:color="auto"/>
              <w:left w:val="single" w:sz="4" w:space="0" w:color="auto"/>
              <w:bottom w:val="single" w:sz="4" w:space="0" w:color="auto"/>
              <w:right w:val="single" w:sz="4" w:space="0" w:color="auto"/>
            </w:tcBorders>
          </w:tcPr>
          <w:p w14:paraId="4277D446" w14:textId="77777777" w:rsidR="00EC4A47" w:rsidRPr="0018465D" w:rsidRDefault="00EC4A47" w:rsidP="00EC4A47">
            <w:pPr>
              <w:spacing w:after="200"/>
              <w:jc w:val="center"/>
              <w:rPr>
                <w:rFonts w:eastAsia="SimSun"/>
                <w:b/>
                <w:sz w:val="24"/>
                <w:szCs w:val="24"/>
                <w:lang w:val="ro-MD" w:eastAsia="ru-RU"/>
              </w:rPr>
            </w:pPr>
          </w:p>
        </w:tc>
        <w:tc>
          <w:tcPr>
            <w:tcW w:w="850" w:type="dxa"/>
            <w:tcBorders>
              <w:top w:val="single" w:sz="4" w:space="0" w:color="auto"/>
              <w:left w:val="single" w:sz="4" w:space="0" w:color="auto"/>
              <w:bottom w:val="single" w:sz="4" w:space="0" w:color="auto"/>
              <w:right w:val="single" w:sz="4" w:space="0" w:color="auto"/>
            </w:tcBorders>
          </w:tcPr>
          <w:p w14:paraId="0A174A6A" w14:textId="27E7A2B0" w:rsidR="00EC4A47" w:rsidRPr="0018465D" w:rsidRDefault="00C47781" w:rsidP="00EC4A47">
            <w:pPr>
              <w:spacing w:after="200"/>
              <w:jc w:val="center"/>
              <w:rPr>
                <w:rFonts w:eastAsia="SimSun"/>
                <w:b/>
                <w:sz w:val="24"/>
                <w:szCs w:val="24"/>
                <w:lang w:val="ro-MD" w:eastAsia="ru-RU"/>
              </w:rPr>
            </w:pPr>
            <w:r w:rsidRPr="0018465D">
              <w:rPr>
                <w:rFonts w:eastAsia="SimSun"/>
                <w:b/>
                <w:sz w:val="24"/>
                <w:szCs w:val="24"/>
                <w:lang w:val="ro-MD" w:eastAsia="ru-RU"/>
              </w:rPr>
              <w:t>75</w:t>
            </w:r>
          </w:p>
          <w:p w14:paraId="3A8E74D6" w14:textId="77777777" w:rsidR="00EC4A47" w:rsidRPr="0018465D" w:rsidRDefault="00EC4A47" w:rsidP="00EC4A47">
            <w:pPr>
              <w:spacing w:after="200"/>
              <w:jc w:val="center"/>
              <w:rPr>
                <w:rFonts w:eastAsia="SimSun"/>
                <w:b/>
                <w:sz w:val="24"/>
                <w:szCs w:val="24"/>
                <w:lang w:val="ro-MD" w:eastAsia="ru-RU"/>
              </w:rPr>
            </w:pPr>
          </w:p>
        </w:tc>
        <w:tc>
          <w:tcPr>
            <w:tcW w:w="851" w:type="dxa"/>
            <w:tcBorders>
              <w:top w:val="single" w:sz="4" w:space="0" w:color="auto"/>
              <w:left w:val="single" w:sz="4" w:space="0" w:color="auto"/>
              <w:bottom w:val="single" w:sz="4" w:space="0" w:color="auto"/>
              <w:right w:val="single" w:sz="4" w:space="0" w:color="auto"/>
            </w:tcBorders>
          </w:tcPr>
          <w:p w14:paraId="062515A7" w14:textId="77777777" w:rsidR="00EC4A47" w:rsidRPr="0018465D" w:rsidRDefault="00EC4A47" w:rsidP="00EC4A47">
            <w:pPr>
              <w:spacing w:after="200"/>
              <w:jc w:val="center"/>
              <w:rPr>
                <w:rFonts w:eastAsia="SimSun"/>
                <w:b/>
                <w:sz w:val="24"/>
                <w:szCs w:val="24"/>
                <w:lang w:val="ro-MD" w:eastAsia="ru-RU"/>
              </w:rPr>
            </w:pPr>
          </w:p>
        </w:tc>
        <w:tc>
          <w:tcPr>
            <w:tcW w:w="850" w:type="dxa"/>
            <w:tcBorders>
              <w:top w:val="single" w:sz="4" w:space="0" w:color="auto"/>
              <w:left w:val="single" w:sz="4" w:space="0" w:color="auto"/>
              <w:bottom w:val="single" w:sz="4" w:space="0" w:color="auto"/>
              <w:right w:val="single" w:sz="4" w:space="0" w:color="auto"/>
            </w:tcBorders>
            <w:hideMark/>
          </w:tcPr>
          <w:p w14:paraId="57BC6E53" w14:textId="7D396EEA" w:rsidR="00EC4A47" w:rsidRPr="0018465D" w:rsidRDefault="00EC4A47" w:rsidP="00EC4A47">
            <w:pPr>
              <w:spacing w:after="200"/>
              <w:jc w:val="center"/>
              <w:rPr>
                <w:rFonts w:eastAsia="SimSun"/>
                <w:b/>
                <w:sz w:val="24"/>
                <w:szCs w:val="24"/>
                <w:lang w:val="ro-MD" w:eastAsia="ru-RU"/>
              </w:rPr>
            </w:pPr>
            <w:r w:rsidRPr="0018465D">
              <w:rPr>
                <w:rFonts w:eastAsia="SimSun"/>
                <w:b/>
                <w:sz w:val="24"/>
                <w:szCs w:val="24"/>
                <w:lang w:val="ro-MD" w:eastAsia="ru-RU"/>
              </w:rPr>
              <w:t>6</w:t>
            </w:r>
            <w:r w:rsidR="00C47781" w:rsidRPr="0018465D">
              <w:rPr>
                <w:rFonts w:eastAsia="SimSun"/>
                <w:b/>
                <w:sz w:val="24"/>
                <w:szCs w:val="24"/>
                <w:lang w:val="ro-MD" w:eastAsia="ru-RU"/>
              </w:rPr>
              <w:t>0</w:t>
            </w:r>
          </w:p>
        </w:tc>
        <w:tc>
          <w:tcPr>
            <w:tcW w:w="709" w:type="dxa"/>
            <w:tcBorders>
              <w:top w:val="single" w:sz="4" w:space="0" w:color="auto"/>
              <w:left w:val="single" w:sz="4" w:space="0" w:color="auto"/>
              <w:bottom w:val="single" w:sz="4" w:space="0" w:color="auto"/>
              <w:right w:val="single" w:sz="4" w:space="0" w:color="auto"/>
            </w:tcBorders>
          </w:tcPr>
          <w:p w14:paraId="72E14B01" w14:textId="77777777" w:rsidR="00EC4A47" w:rsidRPr="0018465D" w:rsidRDefault="00EC4A47" w:rsidP="00EC4A47">
            <w:pPr>
              <w:spacing w:after="200"/>
              <w:jc w:val="center"/>
              <w:rPr>
                <w:rFonts w:eastAsia="SimSun"/>
                <w:b/>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480751EF" w14:textId="77777777" w:rsidR="00EC4A47" w:rsidRPr="0018465D" w:rsidRDefault="00EC4A47" w:rsidP="00EC4A47">
            <w:pPr>
              <w:spacing w:after="200"/>
              <w:jc w:val="center"/>
              <w:rPr>
                <w:rFonts w:eastAsia="SimSun"/>
                <w:b/>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5BDF1F4E" w14:textId="77777777" w:rsidR="00EC4A47" w:rsidRPr="0018465D" w:rsidRDefault="00EC4A47" w:rsidP="00EC4A47">
            <w:pPr>
              <w:spacing w:after="200"/>
              <w:jc w:val="center"/>
              <w:rPr>
                <w:rFonts w:eastAsia="SimSun"/>
                <w:b/>
                <w:sz w:val="24"/>
                <w:szCs w:val="24"/>
                <w:lang w:val="ro-MD" w:eastAsia="ru-RU"/>
              </w:rPr>
            </w:pPr>
          </w:p>
        </w:tc>
        <w:tc>
          <w:tcPr>
            <w:tcW w:w="1135" w:type="dxa"/>
            <w:tcBorders>
              <w:top w:val="single" w:sz="4" w:space="0" w:color="auto"/>
              <w:left w:val="single" w:sz="4" w:space="0" w:color="auto"/>
              <w:bottom w:val="single" w:sz="4" w:space="0" w:color="auto"/>
              <w:right w:val="single" w:sz="4" w:space="0" w:color="auto"/>
            </w:tcBorders>
          </w:tcPr>
          <w:p w14:paraId="19C0D93E" w14:textId="77777777" w:rsidR="00EC4A47" w:rsidRPr="0018465D" w:rsidRDefault="00EC4A47" w:rsidP="00EC4A47">
            <w:pPr>
              <w:spacing w:after="200"/>
              <w:jc w:val="center"/>
              <w:rPr>
                <w:rFonts w:eastAsia="SimSun"/>
                <w:b/>
                <w:sz w:val="24"/>
                <w:szCs w:val="24"/>
                <w:lang w:val="ro-MD" w:eastAsia="ru-RU"/>
              </w:rPr>
            </w:pPr>
          </w:p>
        </w:tc>
      </w:tr>
      <w:tr w:rsidR="00EC4A47" w:rsidRPr="0018465D" w14:paraId="7246C5A3" w14:textId="77777777" w:rsidTr="00301D6D">
        <w:trPr>
          <w:trHeight w:val="1317"/>
        </w:trPr>
        <w:tc>
          <w:tcPr>
            <w:tcW w:w="420" w:type="dxa"/>
            <w:tcBorders>
              <w:top w:val="single" w:sz="4" w:space="0" w:color="auto"/>
              <w:left w:val="single" w:sz="4" w:space="0" w:color="auto"/>
              <w:bottom w:val="single" w:sz="4" w:space="0" w:color="auto"/>
              <w:right w:val="single" w:sz="4" w:space="0" w:color="auto"/>
            </w:tcBorders>
            <w:hideMark/>
          </w:tcPr>
          <w:p w14:paraId="358B769B" w14:textId="77777777" w:rsidR="00EC4A47" w:rsidRPr="0018465D" w:rsidRDefault="00EC4A47" w:rsidP="00EC4A47">
            <w:pPr>
              <w:jc w:val="center"/>
              <w:rPr>
                <w:bCs/>
                <w:sz w:val="24"/>
                <w:szCs w:val="24"/>
                <w:lang w:val="ro-MD" w:eastAsia="ru-RU"/>
              </w:rPr>
            </w:pPr>
            <w:r w:rsidRPr="0018465D">
              <w:rPr>
                <w:bCs/>
                <w:sz w:val="24"/>
                <w:szCs w:val="24"/>
                <w:lang w:val="ro-MD"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4251D620" w14:textId="77777777" w:rsidR="00EC4A47" w:rsidRPr="0018465D" w:rsidRDefault="00EC4A47" w:rsidP="00EC4A47">
            <w:pPr>
              <w:jc w:val="center"/>
              <w:rPr>
                <w:bCs/>
                <w:sz w:val="24"/>
                <w:szCs w:val="24"/>
                <w:lang w:val="ro-MD" w:eastAsia="ru-RU"/>
              </w:rPr>
            </w:pPr>
            <w:r w:rsidRPr="0018465D">
              <w:rPr>
                <w:bCs/>
                <w:sz w:val="24"/>
                <w:szCs w:val="24"/>
                <w:lang w:val="ro-MD" w:eastAsia="ru-RU"/>
              </w:rPr>
              <w:t xml:space="preserve">Privind executarea </w:t>
            </w:r>
          </w:p>
          <w:p w14:paraId="58905DD8" w14:textId="77777777" w:rsidR="00EC4A47" w:rsidRPr="0018465D" w:rsidRDefault="00EC4A47" w:rsidP="00EC4A47">
            <w:pPr>
              <w:jc w:val="center"/>
              <w:rPr>
                <w:bCs/>
                <w:sz w:val="24"/>
                <w:szCs w:val="24"/>
                <w:lang w:val="ro-MD" w:eastAsia="ru-RU"/>
              </w:rPr>
            </w:pPr>
            <w:proofErr w:type="spellStart"/>
            <w:r w:rsidRPr="0018465D">
              <w:rPr>
                <w:bCs/>
                <w:sz w:val="24"/>
                <w:szCs w:val="24"/>
                <w:lang w:val="ro-MD" w:eastAsia="ru-RU"/>
              </w:rPr>
              <w:t>hotărîrilor</w:t>
            </w:r>
            <w:proofErr w:type="spellEnd"/>
            <w:r w:rsidRPr="0018465D">
              <w:rPr>
                <w:bCs/>
                <w:sz w:val="24"/>
                <w:szCs w:val="24"/>
                <w:lang w:val="ro-MD" w:eastAsia="ru-RU"/>
              </w:rPr>
              <w:t xml:space="preserve"> cu caracter civil </w:t>
            </w:r>
          </w:p>
        </w:tc>
        <w:tc>
          <w:tcPr>
            <w:tcW w:w="986" w:type="dxa"/>
            <w:tcBorders>
              <w:top w:val="single" w:sz="4" w:space="0" w:color="auto"/>
              <w:left w:val="single" w:sz="4" w:space="0" w:color="auto"/>
              <w:bottom w:val="single" w:sz="4" w:space="0" w:color="auto"/>
              <w:right w:val="single" w:sz="4" w:space="0" w:color="auto"/>
            </w:tcBorders>
            <w:hideMark/>
          </w:tcPr>
          <w:p w14:paraId="356D079A" w14:textId="5074447A" w:rsidR="00EC4A47" w:rsidRPr="0018465D" w:rsidRDefault="00C47781" w:rsidP="00EC4A47">
            <w:pPr>
              <w:jc w:val="center"/>
              <w:rPr>
                <w:b/>
                <w:bCs/>
                <w:sz w:val="24"/>
                <w:szCs w:val="24"/>
                <w:lang w:val="ro-MD" w:eastAsia="ru-RU"/>
              </w:rPr>
            </w:pPr>
            <w:r w:rsidRPr="0018465D">
              <w:rPr>
                <w:b/>
                <w:bCs/>
                <w:sz w:val="24"/>
                <w:szCs w:val="24"/>
                <w:lang w:val="ro-MD" w:eastAsia="ru-RU"/>
              </w:rPr>
              <w:t>786</w:t>
            </w:r>
          </w:p>
        </w:tc>
        <w:tc>
          <w:tcPr>
            <w:tcW w:w="857" w:type="dxa"/>
            <w:tcBorders>
              <w:top w:val="single" w:sz="4" w:space="0" w:color="auto"/>
              <w:left w:val="single" w:sz="4" w:space="0" w:color="auto"/>
              <w:bottom w:val="single" w:sz="4" w:space="0" w:color="auto"/>
              <w:right w:val="single" w:sz="4" w:space="0" w:color="auto"/>
            </w:tcBorders>
            <w:hideMark/>
          </w:tcPr>
          <w:p w14:paraId="32C97A82" w14:textId="7E021B4E" w:rsidR="00EC4A47" w:rsidRPr="0018465D" w:rsidRDefault="00C47781" w:rsidP="00EC4A47">
            <w:pPr>
              <w:jc w:val="center"/>
              <w:rPr>
                <w:b/>
                <w:bCs/>
                <w:sz w:val="24"/>
                <w:szCs w:val="24"/>
                <w:lang w:val="ro-MD" w:eastAsia="ru-RU"/>
              </w:rPr>
            </w:pPr>
            <w:r w:rsidRPr="0018465D">
              <w:rPr>
                <w:b/>
                <w:bCs/>
                <w:sz w:val="24"/>
                <w:szCs w:val="24"/>
                <w:lang w:val="ro-MD" w:eastAsia="ru-RU"/>
              </w:rPr>
              <w:t>4309</w:t>
            </w:r>
          </w:p>
        </w:tc>
        <w:tc>
          <w:tcPr>
            <w:tcW w:w="709" w:type="dxa"/>
            <w:tcBorders>
              <w:top w:val="single" w:sz="4" w:space="0" w:color="auto"/>
              <w:left w:val="single" w:sz="4" w:space="0" w:color="auto"/>
              <w:bottom w:val="single" w:sz="4" w:space="0" w:color="auto"/>
              <w:right w:val="single" w:sz="4" w:space="0" w:color="auto"/>
            </w:tcBorders>
          </w:tcPr>
          <w:p w14:paraId="766DA5B7" w14:textId="77777777" w:rsidR="00EC4A47" w:rsidRPr="0018465D" w:rsidRDefault="00EC4A47" w:rsidP="00EC4A47">
            <w:pPr>
              <w:spacing w:after="200"/>
              <w:jc w:val="center"/>
              <w:rPr>
                <w:rFonts w:eastAsia="SimSun"/>
                <w:b/>
                <w:sz w:val="24"/>
                <w:szCs w:val="24"/>
                <w:lang w:val="ro-MD" w:eastAsia="ru-RU"/>
              </w:rPr>
            </w:pPr>
          </w:p>
        </w:tc>
        <w:tc>
          <w:tcPr>
            <w:tcW w:w="850" w:type="dxa"/>
            <w:tcBorders>
              <w:top w:val="single" w:sz="4" w:space="0" w:color="auto"/>
              <w:left w:val="single" w:sz="4" w:space="0" w:color="auto"/>
              <w:bottom w:val="single" w:sz="4" w:space="0" w:color="auto"/>
              <w:right w:val="single" w:sz="4" w:space="0" w:color="auto"/>
            </w:tcBorders>
          </w:tcPr>
          <w:p w14:paraId="677B4B2C" w14:textId="74FD1A2D" w:rsidR="00EC4A47" w:rsidRPr="0018465D" w:rsidRDefault="00C47781" w:rsidP="00EC4A47">
            <w:pPr>
              <w:spacing w:after="200"/>
              <w:jc w:val="center"/>
              <w:rPr>
                <w:rFonts w:eastAsia="SimSun"/>
                <w:b/>
                <w:sz w:val="24"/>
                <w:szCs w:val="24"/>
                <w:lang w:val="ro-MD" w:eastAsia="ru-RU"/>
              </w:rPr>
            </w:pPr>
            <w:r w:rsidRPr="0018465D">
              <w:rPr>
                <w:rFonts w:eastAsia="SimSun"/>
                <w:b/>
                <w:sz w:val="24"/>
                <w:szCs w:val="24"/>
                <w:lang w:val="ro-MD" w:eastAsia="ru-RU"/>
              </w:rPr>
              <w:t>4460</w:t>
            </w:r>
          </w:p>
          <w:p w14:paraId="7FFFD430" w14:textId="77777777" w:rsidR="00EC4A47" w:rsidRPr="0018465D" w:rsidRDefault="00EC4A47" w:rsidP="00EC4A47">
            <w:pPr>
              <w:spacing w:after="200"/>
              <w:jc w:val="center"/>
              <w:rPr>
                <w:rFonts w:eastAsia="SimSun"/>
                <w:b/>
                <w:sz w:val="24"/>
                <w:szCs w:val="24"/>
                <w:lang w:val="ro-MD" w:eastAsia="ru-RU"/>
              </w:rPr>
            </w:pPr>
          </w:p>
        </w:tc>
        <w:tc>
          <w:tcPr>
            <w:tcW w:w="851" w:type="dxa"/>
            <w:tcBorders>
              <w:top w:val="single" w:sz="4" w:space="0" w:color="auto"/>
              <w:left w:val="single" w:sz="4" w:space="0" w:color="auto"/>
              <w:bottom w:val="single" w:sz="4" w:space="0" w:color="auto"/>
              <w:right w:val="single" w:sz="4" w:space="0" w:color="auto"/>
            </w:tcBorders>
          </w:tcPr>
          <w:p w14:paraId="147C2349" w14:textId="77777777" w:rsidR="00EC4A47" w:rsidRPr="0018465D" w:rsidRDefault="00EC4A47" w:rsidP="00EC4A47">
            <w:pPr>
              <w:spacing w:after="200"/>
              <w:jc w:val="center"/>
              <w:rPr>
                <w:rFonts w:eastAsia="SimSun"/>
                <w:b/>
                <w:sz w:val="24"/>
                <w:szCs w:val="24"/>
                <w:lang w:val="ro-MD" w:eastAsia="ru-RU"/>
              </w:rPr>
            </w:pPr>
          </w:p>
        </w:tc>
        <w:tc>
          <w:tcPr>
            <w:tcW w:w="850" w:type="dxa"/>
            <w:tcBorders>
              <w:top w:val="single" w:sz="4" w:space="0" w:color="auto"/>
              <w:left w:val="single" w:sz="4" w:space="0" w:color="auto"/>
              <w:bottom w:val="single" w:sz="4" w:space="0" w:color="auto"/>
              <w:right w:val="single" w:sz="4" w:space="0" w:color="auto"/>
            </w:tcBorders>
            <w:hideMark/>
          </w:tcPr>
          <w:p w14:paraId="79626615" w14:textId="6C51F3D4" w:rsidR="00EC4A47" w:rsidRPr="0018465D" w:rsidRDefault="00C47781" w:rsidP="00EC4A47">
            <w:pPr>
              <w:spacing w:after="200"/>
              <w:jc w:val="center"/>
              <w:rPr>
                <w:rFonts w:eastAsia="SimSun"/>
                <w:b/>
                <w:sz w:val="24"/>
                <w:szCs w:val="24"/>
                <w:lang w:val="ro-MD" w:eastAsia="ru-RU"/>
              </w:rPr>
            </w:pPr>
            <w:r w:rsidRPr="0018465D">
              <w:rPr>
                <w:rFonts w:eastAsia="SimSun"/>
                <w:b/>
                <w:sz w:val="24"/>
                <w:szCs w:val="24"/>
                <w:lang w:val="ro-MD" w:eastAsia="ru-RU"/>
              </w:rPr>
              <w:t>635</w:t>
            </w:r>
          </w:p>
        </w:tc>
        <w:tc>
          <w:tcPr>
            <w:tcW w:w="709" w:type="dxa"/>
            <w:tcBorders>
              <w:top w:val="single" w:sz="4" w:space="0" w:color="auto"/>
              <w:left w:val="single" w:sz="4" w:space="0" w:color="auto"/>
              <w:bottom w:val="single" w:sz="4" w:space="0" w:color="auto"/>
              <w:right w:val="single" w:sz="4" w:space="0" w:color="auto"/>
            </w:tcBorders>
          </w:tcPr>
          <w:p w14:paraId="4EF3272B" w14:textId="77777777" w:rsidR="00EC4A47" w:rsidRPr="0018465D" w:rsidRDefault="00EC4A47" w:rsidP="00EC4A47">
            <w:pPr>
              <w:spacing w:after="200"/>
              <w:jc w:val="center"/>
              <w:rPr>
                <w:rFonts w:eastAsia="SimSun"/>
                <w:b/>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61327A0E" w14:textId="77777777" w:rsidR="00EC4A47" w:rsidRPr="0018465D" w:rsidRDefault="00EC4A47" w:rsidP="00EC4A47">
            <w:pPr>
              <w:spacing w:after="200"/>
              <w:jc w:val="center"/>
              <w:rPr>
                <w:rFonts w:eastAsia="SimSun"/>
                <w:b/>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68815854" w14:textId="77777777" w:rsidR="00EC4A47" w:rsidRPr="0018465D" w:rsidRDefault="00EC4A47" w:rsidP="00EC4A47">
            <w:pPr>
              <w:spacing w:after="200"/>
              <w:jc w:val="center"/>
              <w:rPr>
                <w:rFonts w:eastAsia="SimSun"/>
                <w:b/>
                <w:sz w:val="24"/>
                <w:szCs w:val="24"/>
                <w:lang w:val="ro-MD" w:eastAsia="ru-RU"/>
              </w:rPr>
            </w:pPr>
          </w:p>
        </w:tc>
        <w:tc>
          <w:tcPr>
            <w:tcW w:w="1135" w:type="dxa"/>
            <w:tcBorders>
              <w:top w:val="single" w:sz="4" w:space="0" w:color="auto"/>
              <w:left w:val="single" w:sz="4" w:space="0" w:color="auto"/>
              <w:bottom w:val="single" w:sz="4" w:space="0" w:color="auto"/>
              <w:right w:val="single" w:sz="4" w:space="0" w:color="auto"/>
            </w:tcBorders>
          </w:tcPr>
          <w:p w14:paraId="45268846" w14:textId="77777777" w:rsidR="00EC4A47" w:rsidRPr="0018465D" w:rsidRDefault="00EC4A47" w:rsidP="00EC4A47">
            <w:pPr>
              <w:spacing w:after="200"/>
              <w:jc w:val="center"/>
              <w:rPr>
                <w:rFonts w:eastAsia="SimSun"/>
                <w:b/>
                <w:sz w:val="24"/>
                <w:szCs w:val="24"/>
                <w:lang w:val="ro-MD" w:eastAsia="ru-RU"/>
              </w:rPr>
            </w:pPr>
          </w:p>
        </w:tc>
      </w:tr>
      <w:tr w:rsidR="00EC4A47" w:rsidRPr="0018465D" w14:paraId="52144DBD" w14:textId="77777777" w:rsidTr="00301D6D">
        <w:trPr>
          <w:trHeight w:val="1694"/>
        </w:trPr>
        <w:tc>
          <w:tcPr>
            <w:tcW w:w="420" w:type="dxa"/>
            <w:tcBorders>
              <w:top w:val="single" w:sz="4" w:space="0" w:color="auto"/>
              <w:left w:val="single" w:sz="4" w:space="0" w:color="auto"/>
              <w:bottom w:val="single" w:sz="4" w:space="0" w:color="auto"/>
              <w:right w:val="single" w:sz="4" w:space="0" w:color="auto"/>
            </w:tcBorders>
            <w:hideMark/>
          </w:tcPr>
          <w:p w14:paraId="2018E0BF" w14:textId="77777777" w:rsidR="00EC4A47" w:rsidRPr="0018465D" w:rsidRDefault="00EC4A47" w:rsidP="00EC4A47">
            <w:pPr>
              <w:jc w:val="center"/>
              <w:rPr>
                <w:bCs/>
                <w:sz w:val="24"/>
                <w:szCs w:val="24"/>
                <w:lang w:val="ro-MD" w:eastAsia="ru-RU"/>
              </w:rPr>
            </w:pPr>
            <w:r w:rsidRPr="0018465D">
              <w:rPr>
                <w:bCs/>
                <w:sz w:val="24"/>
                <w:szCs w:val="24"/>
                <w:lang w:val="ro-MD" w:eastAsia="ru-RU"/>
              </w:rPr>
              <w:t>5</w:t>
            </w:r>
          </w:p>
        </w:tc>
        <w:tc>
          <w:tcPr>
            <w:tcW w:w="1275" w:type="dxa"/>
            <w:tcBorders>
              <w:top w:val="single" w:sz="4" w:space="0" w:color="auto"/>
              <w:left w:val="single" w:sz="4" w:space="0" w:color="auto"/>
              <w:bottom w:val="single" w:sz="4" w:space="0" w:color="auto"/>
              <w:right w:val="single" w:sz="4" w:space="0" w:color="auto"/>
            </w:tcBorders>
            <w:hideMark/>
          </w:tcPr>
          <w:p w14:paraId="7572D3D4" w14:textId="77777777" w:rsidR="00EC4A47" w:rsidRPr="0018465D" w:rsidRDefault="00EC4A47" w:rsidP="00EC4A47">
            <w:pPr>
              <w:jc w:val="center"/>
              <w:rPr>
                <w:bCs/>
                <w:sz w:val="24"/>
                <w:szCs w:val="24"/>
                <w:lang w:val="ro-MD" w:eastAsia="ru-RU"/>
              </w:rPr>
            </w:pPr>
            <w:r w:rsidRPr="0018465D">
              <w:rPr>
                <w:bCs/>
                <w:sz w:val="24"/>
                <w:szCs w:val="24"/>
                <w:lang w:val="ro-MD" w:eastAsia="ru-RU"/>
              </w:rPr>
              <w:t>Privind contesta</w:t>
            </w:r>
          </w:p>
          <w:p w14:paraId="5135610E" w14:textId="77777777" w:rsidR="00EC4A47" w:rsidRPr="0018465D" w:rsidRDefault="00EC4A47" w:rsidP="00EC4A47">
            <w:pPr>
              <w:jc w:val="center"/>
              <w:rPr>
                <w:bCs/>
                <w:sz w:val="24"/>
                <w:szCs w:val="24"/>
                <w:lang w:val="ro-MD" w:eastAsia="ru-RU"/>
              </w:rPr>
            </w:pPr>
            <w:r w:rsidRPr="0018465D">
              <w:rPr>
                <w:bCs/>
                <w:sz w:val="24"/>
                <w:szCs w:val="24"/>
                <w:lang w:val="ro-MD" w:eastAsia="ru-RU"/>
              </w:rPr>
              <w:t xml:space="preserve">rea </w:t>
            </w:r>
          </w:p>
          <w:p w14:paraId="07D92570" w14:textId="77777777" w:rsidR="00EC4A47" w:rsidRPr="0018465D" w:rsidRDefault="00EC4A47" w:rsidP="00EC4A47">
            <w:pPr>
              <w:jc w:val="center"/>
              <w:rPr>
                <w:bCs/>
                <w:sz w:val="24"/>
                <w:szCs w:val="24"/>
                <w:lang w:val="ro-MD" w:eastAsia="ru-RU"/>
              </w:rPr>
            </w:pPr>
            <w:r w:rsidRPr="0018465D">
              <w:rPr>
                <w:bCs/>
                <w:sz w:val="24"/>
                <w:szCs w:val="24"/>
                <w:lang w:val="ro-MD" w:eastAsia="ru-RU"/>
              </w:rPr>
              <w:t>încheie</w:t>
            </w:r>
          </w:p>
          <w:p w14:paraId="307DFAE0" w14:textId="77777777" w:rsidR="00EC4A47" w:rsidRPr="0018465D" w:rsidRDefault="00EC4A47" w:rsidP="00EC4A47">
            <w:pPr>
              <w:jc w:val="center"/>
              <w:rPr>
                <w:bCs/>
                <w:sz w:val="24"/>
                <w:szCs w:val="24"/>
                <w:lang w:val="ro-MD" w:eastAsia="ru-RU"/>
              </w:rPr>
            </w:pPr>
            <w:proofErr w:type="spellStart"/>
            <w:r w:rsidRPr="0018465D">
              <w:rPr>
                <w:bCs/>
                <w:sz w:val="24"/>
                <w:szCs w:val="24"/>
                <w:lang w:val="ro-MD" w:eastAsia="ru-RU"/>
              </w:rPr>
              <w:t>rilor</w:t>
            </w:r>
            <w:proofErr w:type="spellEnd"/>
            <w:r w:rsidRPr="0018465D">
              <w:rPr>
                <w:bCs/>
                <w:sz w:val="24"/>
                <w:szCs w:val="24"/>
                <w:lang w:val="ro-MD" w:eastAsia="ru-RU"/>
              </w:rPr>
              <w:t xml:space="preserve"> </w:t>
            </w:r>
          </w:p>
          <w:p w14:paraId="6C0E3E43" w14:textId="77777777" w:rsidR="00EC4A47" w:rsidRPr="0018465D" w:rsidRDefault="00EC4A47" w:rsidP="00EC4A47">
            <w:pPr>
              <w:jc w:val="center"/>
              <w:rPr>
                <w:bCs/>
                <w:sz w:val="24"/>
                <w:szCs w:val="24"/>
                <w:lang w:val="ro-MD" w:eastAsia="ru-RU"/>
              </w:rPr>
            </w:pPr>
            <w:r w:rsidRPr="0018465D">
              <w:rPr>
                <w:bCs/>
                <w:sz w:val="24"/>
                <w:szCs w:val="24"/>
                <w:lang w:val="ro-MD" w:eastAsia="ru-RU"/>
              </w:rPr>
              <w:t>executor.</w:t>
            </w:r>
          </w:p>
          <w:p w14:paraId="797776D7" w14:textId="77777777" w:rsidR="00EC4A47" w:rsidRPr="0018465D" w:rsidRDefault="00EC4A47" w:rsidP="00EC4A47">
            <w:pPr>
              <w:jc w:val="center"/>
              <w:rPr>
                <w:bCs/>
                <w:sz w:val="24"/>
                <w:szCs w:val="24"/>
                <w:lang w:val="ro-MD" w:eastAsia="ru-RU"/>
              </w:rPr>
            </w:pPr>
            <w:r w:rsidRPr="0018465D">
              <w:rPr>
                <w:bCs/>
                <w:sz w:val="24"/>
                <w:szCs w:val="24"/>
                <w:lang w:val="ro-MD" w:eastAsia="ru-RU"/>
              </w:rPr>
              <w:t>judec.</w:t>
            </w:r>
          </w:p>
        </w:tc>
        <w:tc>
          <w:tcPr>
            <w:tcW w:w="986" w:type="dxa"/>
            <w:tcBorders>
              <w:top w:val="single" w:sz="4" w:space="0" w:color="auto"/>
              <w:left w:val="single" w:sz="4" w:space="0" w:color="auto"/>
              <w:bottom w:val="single" w:sz="4" w:space="0" w:color="auto"/>
              <w:right w:val="single" w:sz="4" w:space="0" w:color="auto"/>
            </w:tcBorders>
            <w:hideMark/>
          </w:tcPr>
          <w:p w14:paraId="77170286" w14:textId="79ABDD2F" w:rsidR="00EC4A47" w:rsidRPr="0018465D" w:rsidRDefault="00FC0CA4" w:rsidP="00EC4A47">
            <w:pPr>
              <w:jc w:val="center"/>
              <w:rPr>
                <w:b/>
                <w:bCs/>
                <w:sz w:val="24"/>
                <w:szCs w:val="24"/>
                <w:lang w:val="ro-MD" w:eastAsia="ru-RU"/>
              </w:rPr>
            </w:pPr>
            <w:r w:rsidRPr="0018465D">
              <w:rPr>
                <w:b/>
                <w:bCs/>
                <w:sz w:val="24"/>
                <w:szCs w:val="24"/>
                <w:lang w:val="ro-MD" w:eastAsia="ru-RU"/>
              </w:rPr>
              <w:t>591</w:t>
            </w:r>
          </w:p>
        </w:tc>
        <w:tc>
          <w:tcPr>
            <w:tcW w:w="857" w:type="dxa"/>
            <w:tcBorders>
              <w:top w:val="single" w:sz="4" w:space="0" w:color="auto"/>
              <w:left w:val="single" w:sz="4" w:space="0" w:color="auto"/>
              <w:bottom w:val="single" w:sz="4" w:space="0" w:color="auto"/>
              <w:right w:val="single" w:sz="4" w:space="0" w:color="auto"/>
            </w:tcBorders>
            <w:hideMark/>
          </w:tcPr>
          <w:p w14:paraId="48C8C896" w14:textId="4F0D5D7F" w:rsidR="00EC4A47" w:rsidRPr="0018465D" w:rsidRDefault="00FC0CA4" w:rsidP="00EC4A47">
            <w:pPr>
              <w:jc w:val="both"/>
              <w:rPr>
                <w:b/>
                <w:bCs/>
                <w:sz w:val="24"/>
                <w:szCs w:val="24"/>
                <w:lang w:val="ro-MD" w:eastAsia="ru-RU"/>
              </w:rPr>
            </w:pPr>
            <w:r w:rsidRPr="0018465D">
              <w:rPr>
                <w:b/>
                <w:bCs/>
                <w:sz w:val="24"/>
                <w:szCs w:val="24"/>
                <w:lang w:val="ro-MD" w:eastAsia="ru-RU"/>
              </w:rPr>
              <w:t>1310</w:t>
            </w:r>
          </w:p>
        </w:tc>
        <w:tc>
          <w:tcPr>
            <w:tcW w:w="709" w:type="dxa"/>
            <w:tcBorders>
              <w:top w:val="single" w:sz="4" w:space="0" w:color="auto"/>
              <w:left w:val="single" w:sz="4" w:space="0" w:color="auto"/>
              <w:bottom w:val="single" w:sz="4" w:space="0" w:color="auto"/>
              <w:right w:val="single" w:sz="4" w:space="0" w:color="auto"/>
            </w:tcBorders>
          </w:tcPr>
          <w:p w14:paraId="59C410B6" w14:textId="10D93738" w:rsidR="00EC4A47" w:rsidRPr="0018465D" w:rsidRDefault="00FC0CA4" w:rsidP="00EC4A47">
            <w:pPr>
              <w:spacing w:after="200"/>
              <w:jc w:val="center"/>
              <w:rPr>
                <w:rFonts w:eastAsia="SimSun"/>
                <w:b/>
                <w:sz w:val="24"/>
                <w:szCs w:val="24"/>
                <w:lang w:val="ro-MD" w:eastAsia="ru-RU"/>
              </w:rPr>
            </w:pPr>
            <w:r w:rsidRPr="0018465D">
              <w:rPr>
                <w:rFonts w:eastAsia="SimSun"/>
                <w:b/>
                <w:sz w:val="24"/>
                <w:szCs w:val="24"/>
                <w:lang w:val="ro-MD" w:eastAsia="ru-RU"/>
              </w:rPr>
              <w:t>304</w:t>
            </w:r>
          </w:p>
          <w:p w14:paraId="51C1F760" w14:textId="77777777" w:rsidR="00EC4A47" w:rsidRPr="0018465D" w:rsidRDefault="00EC4A47" w:rsidP="00EC4A47">
            <w:pPr>
              <w:spacing w:after="200"/>
              <w:jc w:val="center"/>
              <w:rPr>
                <w:rFonts w:eastAsia="SimSun"/>
                <w:lang w:val="ro-MD" w:eastAsia="ru-RU"/>
              </w:rPr>
            </w:pPr>
          </w:p>
        </w:tc>
        <w:tc>
          <w:tcPr>
            <w:tcW w:w="850" w:type="dxa"/>
            <w:tcBorders>
              <w:top w:val="single" w:sz="4" w:space="0" w:color="auto"/>
              <w:left w:val="single" w:sz="4" w:space="0" w:color="auto"/>
              <w:bottom w:val="single" w:sz="4" w:space="0" w:color="auto"/>
              <w:right w:val="single" w:sz="4" w:space="0" w:color="auto"/>
            </w:tcBorders>
          </w:tcPr>
          <w:p w14:paraId="193BEEE0" w14:textId="6E3EF1C6" w:rsidR="00EC4A47" w:rsidRPr="0018465D" w:rsidRDefault="00FC0CA4" w:rsidP="00EC4A47">
            <w:pPr>
              <w:spacing w:after="200"/>
              <w:jc w:val="center"/>
              <w:rPr>
                <w:rFonts w:eastAsia="SimSun"/>
                <w:b/>
                <w:sz w:val="24"/>
                <w:szCs w:val="24"/>
                <w:lang w:val="ro-MD" w:eastAsia="ru-RU"/>
              </w:rPr>
            </w:pPr>
            <w:r w:rsidRPr="0018465D">
              <w:rPr>
                <w:rFonts w:eastAsia="SimSun"/>
                <w:b/>
                <w:sz w:val="24"/>
                <w:szCs w:val="24"/>
                <w:lang w:val="ro-MD" w:eastAsia="ru-RU"/>
              </w:rPr>
              <w:t>1007</w:t>
            </w:r>
          </w:p>
          <w:p w14:paraId="2B47C86A" w14:textId="77777777" w:rsidR="00EC4A47" w:rsidRPr="0018465D" w:rsidRDefault="00EC4A47" w:rsidP="00EC4A47">
            <w:pPr>
              <w:spacing w:after="200"/>
              <w:jc w:val="center"/>
              <w:rPr>
                <w:rFonts w:eastAsia="SimSun"/>
                <w:b/>
                <w:sz w:val="24"/>
                <w:szCs w:val="24"/>
                <w:lang w:val="ro-MD" w:eastAsia="ru-RU"/>
              </w:rPr>
            </w:pPr>
          </w:p>
          <w:p w14:paraId="7BE05775" w14:textId="77777777" w:rsidR="00EC4A47" w:rsidRPr="0018465D" w:rsidRDefault="00EC4A47" w:rsidP="00EC4A47">
            <w:pPr>
              <w:spacing w:after="200"/>
              <w:jc w:val="center"/>
              <w:rPr>
                <w:rFonts w:eastAsia="SimSun"/>
                <w:b/>
                <w:sz w:val="24"/>
                <w:szCs w:val="24"/>
                <w:lang w:val="ro-MD" w:eastAsia="ru-RU"/>
              </w:rPr>
            </w:pPr>
          </w:p>
        </w:tc>
        <w:tc>
          <w:tcPr>
            <w:tcW w:w="851" w:type="dxa"/>
            <w:tcBorders>
              <w:top w:val="single" w:sz="4" w:space="0" w:color="auto"/>
              <w:left w:val="single" w:sz="4" w:space="0" w:color="auto"/>
              <w:bottom w:val="single" w:sz="4" w:space="0" w:color="auto"/>
              <w:right w:val="single" w:sz="4" w:space="0" w:color="auto"/>
            </w:tcBorders>
          </w:tcPr>
          <w:p w14:paraId="6888123F" w14:textId="77777777" w:rsidR="00EC4A47" w:rsidRPr="0018465D" w:rsidRDefault="00EC4A47" w:rsidP="00EC4A47">
            <w:pPr>
              <w:spacing w:after="200"/>
              <w:jc w:val="center"/>
              <w:rPr>
                <w:rFonts w:eastAsia="SimSun"/>
                <w:b/>
                <w:sz w:val="24"/>
                <w:szCs w:val="24"/>
                <w:lang w:val="ro-MD" w:eastAsia="ru-RU"/>
              </w:rPr>
            </w:pPr>
          </w:p>
        </w:tc>
        <w:tc>
          <w:tcPr>
            <w:tcW w:w="850" w:type="dxa"/>
            <w:tcBorders>
              <w:top w:val="single" w:sz="4" w:space="0" w:color="auto"/>
              <w:left w:val="single" w:sz="4" w:space="0" w:color="auto"/>
              <w:bottom w:val="single" w:sz="4" w:space="0" w:color="auto"/>
              <w:right w:val="single" w:sz="4" w:space="0" w:color="auto"/>
            </w:tcBorders>
            <w:hideMark/>
          </w:tcPr>
          <w:p w14:paraId="4730E6B5" w14:textId="25F11969" w:rsidR="00EC4A47" w:rsidRPr="0018465D" w:rsidRDefault="00EC4A47" w:rsidP="00EC4A47">
            <w:pPr>
              <w:spacing w:after="200"/>
              <w:jc w:val="center"/>
              <w:rPr>
                <w:rFonts w:eastAsia="SimSun"/>
                <w:b/>
                <w:sz w:val="24"/>
                <w:szCs w:val="24"/>
                <w:lang w:val="ro-MD" w:eastAsia="ru-RU"/>
              </w:rPr>
            </w:pPr>
            <w:r w:rsidRPr="0018465D">
              <w:rPr>
                <w:rFonts w:eastAsia="SimSun"/>
                <w:b/>
                <w:sz w:val="24"/>
                <w:szCs w:val="24"/>
                <w:lang w:val="ro-MD" w:eastAsia="ru-RU"/>
              </w:rPr>
              <w:t>59</w:t>
            </w:r>
            <w:r w:rsidR="00FC0CA4" w:rsidRPr="0018465D">
              <w:rPr>
                <w:rFonts w:eastAsia="SimSun"/>
                <w:b/>
                <w:sz w:val="24"/>
                <w:szCs w:val="24"/>
                <w:lang w:val="ro-MD" w:eastAsia="ru-RU"/>
              </w:rPr>
              <w:t>0</w:t>
            </w:r>
          </w:p>
        </w:tc>
        <w:tc>
          <w:tcPr>
            <w:tcW w:w="709" w:type="dxa"/>
            <w:tcBorders>
              <w:top w:val="single" w:sz="4" w:space="0" w:color="auto"/>
              <w:left w:val="single" w:sz="4" w:space="0" w:color="auto"/>
              <w:bottom w:val="single" w:sz="4" w:space="0" w:color="auto"/>
              <w:right w:val="single" w:sz="4" w:space="0" w:color="auto"/>
            </w:tcBorders>
          </w:tcPr>
          <w:p w14:paraId="3A0F9634" w14:textId="77777777" w:rsidR="00EC4A47" w:rsidRPr="0018465D" w:rsidRDefault="00EC4A47" w:rsidP="00EC4A47">
            <w:pPr>
              <w:spacing w:after="200"/>
              <w:jc w:val="center"/>
              <w:rPr>
                <w:rFonts w:eastAsia="SimSun"/>
                <w:b/>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03022AAD" w14:textId="77777777" w:rsidR="00EC4A47" w:rsidRPr="0018465D" w:rsidRDefault="00EC4A47" w:rsidP="00EC4A47">
            <w:pPr>
              <w:spacing w:after="200"/>
              <w:jc w:val="center"/>
              <w:rPr>
                <w:rFonts w:eastAsia="SimSun"/>
                <w:b/>
                <w:sz w:val="24"/>
                <w:szCs w:val="24"/>
                <w:lang w:val="ro-MD" w:eastAsia="ru-RU"/>
              </w:rPr>
            </w:pPr>
          </w:p>
        </w:tc>
        <w:tc>
          <w:tcPr>
            <w:tcW w:w="709" w:type="dxa"/>
            <w:tcBorders>
              <w:top w:val="single" w:sz="4" w:space="0" w:color="auto"/>
              <w:left w:val="single" w:sz="4" w:space="0" w:color="auto"/>
              <w:bottom w:val="single" w:sz="4" w:space="0" w:color="auto"/>
              <w:right w:val="single" w:sz="4" w:space="0" w:color="auto"/>
            </w:tcBorders>
          </w:tcPr>
          <w:p w14:paraId="052BE3E7" w14:textId="77777777" w:rsidR="00EC4A47" w:rsidRPr="0018465D" w:rsidRDefault="00EC4A47" w:rsidP="00EC4A47">
            <w:pPr>
              <w:spacing w:after="200"/>
              <w:jc w:val="center"/>
              <w:rPr>
                <w:rFonts w:eastAsia="SimSun"/>
                <w:b/>
                <w:sz w:val="24"/>
                <w:szCs w:val="24"/>
                <w:lang w:val="ro-MD" w:eastAsia="ru-RU"/>
              </w:rPr>
            </w:pPr>
          </w:p>
        </w:tc>
        <w:tc>
          <w:tcPr>
            <w:tcW w:w="1135" w:type="dxa"/>
            <w:tcBorders>
              <w:top w:val="single" w:sz="4" w:space="0" w:color="auto"/>
              <w:left w:val="single" w:sz="4" w:space="0" w:color="auto"/>
              <w:bottom w:val="single" w:sz="4" w:space="0" w:color="auto"/>
              <w:right w:val="single" w:sz="4" w:space="0" w:color="auto"/>
            </w:tcBorders>
          </w:tcPr>
          <w:p w14:paraId="7FD2B91B" w14:textId="77777777" w:rsidR="00EC4A47" w:rsidRPr="0018465D" w:rsidRDefault="00EC4A47" w:rsidP="00EC4A47">
            <w:pPr>
              <w:spacing w:after="200"/>
              <w:jc w:val="center"/>
              <w:rPr>
                <w:rFonts w:eastAsia="SimSun"/>
                <w:b/>
                <w:sz w:val="24"/>
                <w:szCs w:val="24"/>
                <w:lang w:val="ro-MD" w:eastAsia="ru-RU"/>
              </w:rPr>
            </w:pPr>
          </w:p>
        </w:tc>
      </w:tr>
    </w:tbl>
    <w:p w14:paraId="61069F50" w14:textId="77777777" w:rsidR="00E76C79" w:rsidRPr="0018465D" w:rsidRDefault="00E76C79" w:rsidP="00E76C79">
      <w:pPr>
        <w:spacing w:after="0" w:line="240" w:lineRule="auto"/>
        <w:jc w:val="both"/>
        <w:rPr>
          <w:rFonts w:ascii="Times New Roman" w:eastAsia="Times New Roman" w:hAnsi="Times New Roman" w:cs="Times New Roman"/>
          <w:b/>
          <w:bCs/>
          <w:sz w:val="28"/>
          <w:szCs w:val="28"/>
          <w:lang w:val="ro-MD" w:eastAsia="ru-RU"/>
        </w:rPr>
      </w:pPr>
    </w:p>
    <w:p w14:paraId="765985F8" w14:textId="77777777" w:rsidR="00E76C79" w:rsidRPr="0018465D" w:rsidRDefault="00E76C79" w:rsidP="00E76C79">
      <w:pPr>
        <w:spacing w:after="0" w:line="240" w:lineRule="auto"/>
        <w:jc w:val="both"/>
        <w:rPr>
          <w:rFonts w:ascii="Times New Roman" w:eastAsia="Times New Roman" w:hAnsi="Times New Roman" w:cs="Times New Roman"/>
          <w:b/>
          <w:bCs/>
          <w:sz w:val="28"/>
          <w:szCs w:val="28"/>
          <w:lang w:val="ro-MD" w:eastAsia="ru-RU"/>
        </w:rPr>
      </w:pPr>
    </w:p>
    <w:p w14:paraId="4D779E21" w14:textId="269B8A14" w:rsidR="00C47781" w:rsidRPr="0018465D" w:rsidRDefault="00C47781" w:rsidP="00EC4A47">
      <w:pPr>
        <w:spacing w:after="0" w:line="240" w:lineRule="auto"/>
        <w:jc w:val="both"/>
        <w:rPr>
          <w:rFonts w:ascii="Times New Roman" w:eastAsia="Times New Roman" w:hAnsi="Times New Roman" w:cs="Times New Roman"/>
          <w:bCs/>
          <w:sz w:val="28"/>
          <w:szCs w:val="28"/>
          <w:lang w:val="ro-MD" w:eastAsia="ru-RU"/>
        </w:rPr>
      </w:pPr>
    </w:p>
    <w:p w14:paraId="380CF8C8" w14:textId="64B0F07D" w:rsidR="00B25C6D" w:rsidRPr="0018465D" w:rsidRDefault="00B25C6D" w:rsidP="00EC4A47">
      <w:pPr>
        <w:spacing w:after="0" w:line="240" w:lineRule="auto"/>
        <w:jc w:val="both"/>
        <w:rPr>
          <w:rFonts w:ascii="Times New Roman" w:eastAsia="Times New Roman" w:hAnsi="Times New Roman" w:cs="Times New Roman"/>
          <w:bCs/>
          <w:sz w:val="28"/>
          <w:szCs w:val="28"/>
          <w:lang w:val="ro-MD" w:eastAsia="ru-RU"/>
        </w:rPr>
      </w:pPr>
    </w:p>
    <w:p w14:paraId="7306D176" w14:textId="679E84D7" w:rsidR="00B25C6D" w:rsidRPr="0018465D" w:rsidRDefault="00B25C6D" w:rsidP="00EC4A47">
      <w:pPr>
        <w:spacing w:after="0" w:line="240" w:lineRule="auto"/>
        <w:jc w:val="both"/>
        <w:rPr>
          <w:rFonts w:ascii="Times New Roman" w:eastAsia="Times New Roman" w:hAnsi="Times New Roman" w:cs="Times New Roman"/>
          <w:bCs/>
          <w:sz w:val="28"/>
          <w:szCs w:val="28"/>
          <w:lang w:val="ro-MD" w:eastAsia="ru-RU"/>
        </w:rPr>
      </w:pPr>
    </w:p>
    <w:p w14:paraId="475B1860" w14:textId="0CC306C6" w:rsidR="00B25C6D" w:rsidRPr="0018465D" w:rsidRDefault="00B25C6D" w:rsidP="00EC4A47">
      <w:pPr>
        <w:spacing w:after="0" w:line="240" w:lineRule="auto"/>
        <w:jc w:val="both"/>
        <w:rPr>
          <w:rFonts w:ascii="Times New Roman" w:eastAsia="Times New Roman" w:hAnsi="Times New Roman" w:cs="Times New Roman"/>
          <w:bCs/>
          <w:sz w:val="28"/>
          <w:szCs w:val="28"/>
          <w:lang w:val="ro-MD" w:eastAsia="ru-RU"/>
        </w:rPr>
      </w:pPr>
    </w:p>
    <w:p w14:paraId="30E7A2FC" w14:textId="41647B35" w:rsidR="00B25C6D" w:rsidRPr="0018465D" w:rsidRDefault="00B25C6D" w:rsidP="00EC4A47">
      <w:pPr>
        <w:spacing w:after="0" w:line="240" w:lineRule="auto"/>
        <w:jc w:val="both"/>
        <w:rPr>
          <w:rFonts w:ascii="Times New Roman" w:eastAsia="Times New Roman" w:hAnsi="Times New Roman" w:cs="Times New Roman"/>
          <w:bCs/>
          <w:sz w:val="28"/>
          <w:szCs w:val="28"/>
          <w:lang w:val="ro-MD" w:eastAsia="ru-RU"/>
        </w:rPr>
      </w:pPr>
    </w:p>
    <w:p w14:paraId="46D77C0A" w14:textId="77777777" w:rsidR="00B25C6D" w:rsidRPr="0018465D" w:rsidRDefault="00B25C6D" w:rsidP="00EC4A47">
      <w:pPr>
        <w:spacing w:after="0" w:line="240" w:lineRule="auto"/>
        <w:jc w:val="both"/>
        <w:rPr>
          <w:rFonts w:ascii="Times New Roman" w:eastAsia="Times New Roman" w:hAnsi="Times New Roman" w:cs="Times New Roman"/>
          <w:bCs/>
          <w:sz w:val="28"/>
          <w:szCs w:val="28"/>
          <w:lang w:val="ro-MD" w:eastAsia="ru-RU"/>
        </w:rPr>
      </w:pPr>
    </w:p>
    <w:p w14:paraId="360B0E6B" w14:textId="77777777" w:rsidR="00C47781" w:rsidRPr="0018465D" w:rsidRDefault="00C47781" w:rsidP="00EC4A47">
      <w:pPr>
        <w:spacing w:after="0" w:line="240" w:lineRule="auto"/>
        <w:jc w:val="both"/>
        <w:rPr>
          <w:rFonts w:ascii="Times New Roman" w:eastAsia="Times New Roman" w:hAnsi="Times New Roman" w:cs="Times New Roman"/>
          <w:bCs/>
          <w:sz w:val="28"/>
          <w:szCs w:val="28"/>
          <w:lang w:val="ro-MD" w:eastAsia="ru-RU"/>
        </w:rPr>
      </w:pPr>
    </w:p>
    <w:p w14:paraId="771A277B" w14:textId="3D687DFA" w:rsidR="00EC4A47" w:rsidRPr="0018465D" w:rsidRDefault="00EC4A47" w:rsidP="00301D6D">
      <w:pPr>
        <w:pStyle w:val="Listparagraf"/>
        <w:numPr>
          <w:ilvl w:val="0"/>
          <w:numId w:val="7"/>
        </w:numPr>
        <w:tabs>
          <w:tab w:val="left" w:pos="3750"/>
        </w:tabs>
        <w:spacing w:after="0" w:line="240" w:lineRule="auto"/>
        <w:jc w:val="center"/>
        <w:rPr>
          <w:rFonts w:ascii="Times New Roman" w:eastAsia="Times New Roman" w:hAnsi="Times New Roman" w:cs="Times New Roman"/>
          <w:b/>
          <w:bCs/>
          <w:sz w:val="28"/>
          <w:szCs w:val="28"/>
          <w:lang w:val="ro-MD" w:eastAsia="ru-RU"/>
        </w:rPr>
      </w:pPr>
      <w:bookmarkStart w:id="13" w:name="_Hlk47342946"/>
      <w:r w:rsidRPr="0018465D">
        <w:rPr>
          <w:rFonts w:ascii="Times New Roman" w:eastAsia="Times New Roman" w:hAnsi="Times New Roman" w:cs="Times New Roman"/>
          <w:b/>
          <w:bCs/>
          <w:sz w:val="28"/>
          <w:szCs w:val="28"/>
          <w:lang w:val="ro-MD" w:eastAsia="ru-RU"/>
        </w:rPr>
        <w:lastRenderedPageBreak/>
        <w:t>Dosare în materie penală</w:t>
      </w:r>
    </w:p>
    <w:bookmarkEnd w:id="13"/>
    <w:p w14:paraId="41699757" w14:textId="5F4C82D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1544516B" w14:textId="77777777" w:rsidR="00540A92" w:rsidRPr="0018465D" w:rsidRDefault="00540A92"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0ADFAF9D" w14:textId="3C942CE8"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Pe parcursul anului 20</w:t>
      </w:r>
      <w:r w:rsidR="008C018F"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 xml:space="preserve"> s-au aflat în procedura în total </w:t>
      </w:r>
      <w:r w:rsidR="008C018F" w:rsidRPr="0018465D">
        <w:rPr>
          <w:rFonts w:ascii="Times New Roman" w:eastAsia="Times New Roman" w:hAnsi="Times New Roman" w:cs="Times New Roman"/>
          <w:b/>
          <w:bCs/>
          <w:sz w:val="28"/>
          <w:szCs w:val="28"/>
          <w:lang w:val="ro-MD" w:eastAsia="ru-RU"/>
        </w:rPr>
        <w:t>8907</w:t>
      </w:r>
      <w:r w:rsidRPr="0018465D">
        <w:rPr>
          <w:rFonts w:ascii="Times New Roman" w:eastAsia="Times New Roman" w:hAnsi="Times New Roman" w:cs="Times New Roman"/>
          <w:bCs/>
          <w:sz w:val="28"/>
          <w:szCs w:val="28"/>
          <w:lang w:val="ro-MD" w:eastAsia="ru-RU"/>
        </w:rPr>
        <w:t xml:space="preserve"> cauze penale.</w:t>
      </w:r>
    </w:p>
    <w:p w14:paraId="4260C6B1" w14:textId="2FAD2AC7"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bookmarkStart w:id="14" w:name="_Hlk61865662"/>
      <w:r w:rsidRPr="0018465D">
        <w:rPr>
          <w:rFonts w:ascii="Times New Roman" w:eastAsia="Times New Roman" w:hAnsi="Times New Roman" w:cs="Times New Roman"/>
          <w:bCs/>
          <w:sz w:val="28"/>
          <w:szCs w:val="28"/>
          <w:lang w:val="ro-MD" w:eastAsia="ru-RU"/>
        </w:rPr>
        <w:t xml:space="preserve">Au constituit pendinte la începutul anului </w:t>
      </w:r>
      <w:r w:rsidR="008C018F" w:rsidRPr="0018465D">
        <w:rPr>
          <w:rFonts w:ascii="Times New Roman" w:eastAsia="Times New Roman" w:hAnsi="Times New Roman" w:cs="Times New Roman"/>
          <w:bCs/>
          <w:sz w:val="28"/>
          <w:szCs w:val="28"/>
          <w:lang w:val="ro-MD" w:eastAsia="ru-RU"/>
        </w:rPr>
        <w:t>5395</w:t>
      </w:r>
      <w:r w:rsidRPr="0018465D">
        <w:rPr>
          <w:rFonts w:ascii="Times New Roman" w:eastAsia="Times New Roman" w:hAnsi="Times New Roman" w:cs="Times New Roman"/>
          <w:bCs/>
          <w:sz w:val="28"/>
          <w:szCs w:val="28"/>
          <w:lang w:val="ro-MD" w:eastAsia="ru-RU"/>
        </w:rPr>
        <w:t xml:space="preserve"> cauze </w:t>
      </w:r>
      <w:bookmarkEnd w:id="14"/>
      <w:r w:rsidRPr="0018465D">
        <w:rPr>
          <w:rFonts w:ascii="Times New Roman" w:eastAsia="Times New Roman" w:hAnsi="Times New Roman" w:cs="Times New Roman"/>
          <w:bCs/>
          <w:sz w:val="28"/>
          <w:szCs w:val="28"/>
          <w:lang w:val="ro-MD" w:eastAsia="ru-RU"/>
        </w:rPr>
        <w:t xml:space="preserve">și au parvenit </w:t>
      </w:r>
      <w:r w:rsidR="008C018F" w:rsidRPr="0018465D">
        <w:rPr>
          <w:rFonts w:ascii="Times New Roman" w:eastAsia="Times New Roman" w:hAnsi="Times New Roman" w:cs="Times New Roman"/>
          <w:bCs/>
          <w:sz w:val="28"/>
          <w:szCs w:val="28"/>
          <w:lang w:val="ro-MD" w:eastAsia="ru-RU"/>
        </w:rPr>
        <w:t>3512</w:t>
      </w:r>
      <w:r w:rsidRPr="0018465D">
        <w:rPr>
          <w:rFonts w:ascii="Times New Roman" w:eastAsia="Times New Roman" w:hAnsi="Times New Roman" w:cs="Times New Roman"/>
          <w:bCs/>
          <w:sz w:val="28"/>
          <w:szCs w:val="28"/>
          <w:lang w:val="ro-MD" w:eastAsia="ru-RU"/>
        </w:rPr>
        <w:t xml:space="preserve"> de cauze noi.</w:t>
      </w:r>
    </w:p>
    <w:p w14:paraId="15B35809" w14:textId="57353070"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Din numărul total </w:t>
      </w:r>
      <w:r w:rsidR="005F7D50" w:rsidRPr="0018465D">
        <w:rPr>
          <w:rFonts w:ascii="Times New Roman" w:eastAsia="Times New Roman" w:hAnsi="Times New Roman" w:cs="Times New Roman"/>
          <w:bCs/>
          <w:sz w:val="28"/>
          <w:szCs w:val="28"/>
          <w:lang w:val="ro-MD" w:eastAsia="ru-RU"/>
        </w:rPr>
        <w:t>3156</w:t>
      </w:r>
      <w:r w:rsidRPr="0018465D">
        <w:rPr>
          <w:rFonts w:ascii="Times New Roman" w:eastAsia="Times New Roman" w:hAnsi="Times New Roman" w:cs="Times New Roman"/>
          <w:bCs/>
          <w:sz w:val="28"/>
          <w:szCs w:val="28"/>
          <w:lang w:val="ro-MD" w:eastAsia="ru-RU"/>
        </w:rPr>
        <w:t xml:space="preserve"> pricini penale examinate în perioada raportată au fost:</w:t>
      </w:r>
    </w:p>
    <w:p w14:paraId="1C44FBAE" w14:textId="16552625"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cu pronunțarea sentinței – în </w:t>
      </w:r>
      <w:r w:rsidR="005F7D50" w:rsidRPr="0018465D">
        <w:rPr>
          <w:rFonts w:ascii="Times New Roman" w:eastAsia="Times New Roman" w:hAnsi="Times New Roman" w:cs="Times New Roman"/>
          <w:bCs/>
          <w:sz w:val="28"/>
          <w:szCs w:val="28"/>
          <w:lang w:val="ro-MD" w:eastAsia="ru-RU"/>
        </w:rPr>
        <w:t>2724</w:t>
      </w:r>
      <w:r w:rsidRPr="0018465D">
        <w:rPr>
          <w:rFonts w:ascii="Times New Roman" w:eastAsia="Times New Roman" w:hAnsi="Times New Roman" w:cs="Times New Roman"/>
          <w:bCs/>
          <w:sz w:val="28"/>
          <w:szCs w:val="28"/>
          <w:lang w:val="ro-MD" w:eastAsia="ru-RU"/>
        </w:rPr>
        <w:t xml:space="preserve"> cauze;</w:t>
      </w:r>
    </w:p>
    <w:p w14:paraId="1D7814B6" w14:textId="317EB303"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inclusiv cu aplicarea măsurilor de siguranță cu caracter medical – </w:t>
      </w:r>
      <w:r w:rsidR="005F7D50" w:rsidRPr="0018465D">
        <w:rPr>
          <w:rFonts w:ascii="Times New Roman" w:eastAsia="Times New Roman" w:hAnsi="Times New Roman" w:cs="Times New Roman"/>
          <w:bCs/>
          <w:sz w:val="28"/>
          <w:szCs w:val="28"/>
          <w:lang w:val="ro-MD" w:eastAsia="ru-RU"/>
        </w:rPr>
        <w:t>17</w:t>
      </w:r>
      <w:r w:rsidRPr="0018465D">
        <w:rPr>
          <w:rFonts w:ascii="Times New Roman" w:eastAsia="Times New Roman" w:hAnsi="Times New Roman" w:cs="Times New Roman"/>
          <w:bCs/>
          <w:sz w:val="28"/>
          <w:szCs w:val="28"/>
          <w:lang w:val="ro-MD" w:eastAsia="ru-RU"/>
        </w:rPr>
        <w:t xml:space="preserve"> cauze;</w:t>
      </w:r>
    </w:p>
    <w:p w14:paraId="22BF3D12" w14:textId="493B93C2"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încetarea procesului – în </w:t>
      </w:r>
      <w:r w:rsidR="005F7D50" w:rsidRPr="0018465D">
        <w:rPr>
          <w:rFonts w:ascii="Times New Roman" w:eastAsia="Times New Roman" w:hAnsi="Times New Roman" w:cs="Times New Roman"/>
          <w:bCs/>
          <w:sz w:val="28"/>
          <w:szCs w:val="28"/>
          <w:lang w:val="ro-MD" w:eastAsia="ru-RU"/>
        </w:rPr>
        <w:t>356</w:t>
      </w:r>
      <w:r w:rsidRPr="0018465D">
        <w:rPr>
          <w:rFonts w:ascii="Times New Roman" w:eastAsia="Times New Roman" w:hAnsi="Times New Roman" w:cs="Times New Roman"/>
          <w:bCs/>
          <w:sz w:val="28"/>
          <w:szCs w:val="28"/>
          <w:lang w:val="ro-MD" w:eastAsia="ru-RU"/>
        </w:rPr>
        <w:t xml:space="preserve"> cauze;</w:t>
      </w:r>
    </w:p>
    <w:p w14:paraId="1D96A2CC" w14:textId="3166C9AD"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strămutarea după competență – </w:t>
      </w:r>
      <w:r w:rsidR="005F7D50" w:rsidRPr="0018465D">
        <w:rPr>
          <w:rFonts w:ascii="Times New Roman" w:eastAsia="Times New Roman" w:hAnsi="Times New Roman" w:cs="Times New Roman"/>
          <w:bCs/>
          <w:sz w:val="28"/>
          <w:szCs w:val="28"/>
          <w:lang w:val="ro-MD" w:eastAsia="ru-RU"/>
        </w:rPr>
        <w:t>432</w:t>
      </w:r>
      <w:r w:rsidRPr="0018465D">
        <w:rPr>
          <w:rFonts w:ascii="Times New Roman" w:eastAsia="Times New Roman" w:hAnsi="Times New Roman" w:cs="Times New Roman"/>
          <w:bCs/>
          <w:sz w:val="28"/>
          <w:szCs w:val="28"/>
          <w:lang w:val="ro-MD" w:eastAsia="ru-RU"/>
        </w:rPr>
        <w:t xml:space="preserve"> cauze.</w:t>
      </w:r>
    </w:p>
    <w:p w14:paraId="5E7CA0C3" w14:textId="6E303D51" w:rsidR="004A5D21" w:rsidRPr="0018465D" w:rsidRDefault="004A5D21" w:rsidP="004A5D21">
      <w:pPr>
        <w:tabs>
          <w:tab w:val="left" w:pos="3750"/>
        </w:tabs>
        <w:spacing w:after="0" w:line="240" w:lineRule="auto"/>
        <w:ind w:left="567"/>
        <w:jc w:val="both"/>
        <w:rPr>
          <w:rFonts w:ascii="Times New Roman" w:eastAsia="Times New Roman" w:hAnsi="Times New Roman" w:cs="Times New Roman"/>
          <w:bCs/>
          <w:sz w:val="28"/>
          <w:szCs w:val="28"/>
          <w:lang w:val="ro-MD" w:eastAsia="ru-RU"/>
        </w:rPr>
      </w:pPr>
    </w:p>
    <w:p w14:paraId="4BAD3C85" w14:textId="2B1B5DF2" w:rsidR="004A5D21" w:rsidRPr="0018465D" w:rsidRDefault="00143038" w:rsidP="004A5D21">
      <w:pPr>
        <w:tabs>
          <w:tab w:val="left" w:pos="3750"/>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În ședința de judecată închisă nu a fost judecată nici o cauză penală.</w:t>
      </w:r>
    </w:p>
    <w:p w14:paraId="36F03BFC" w14:textId="77777777" w:rsidR="00EC4A47" w:rsidRPr="0018465D" w:rsidRDefault="00EC4A47" w:rsidP="00EC4A47">
      <w:pPr>
        <w:spacing w:after="0" w:line="276" w:lineRule="auto"/>
        <w:ind w:left="720" w:firstLine="567"/>
        <w:contextualSpacing/>
        <w:jc w:val="both"/>
        <w:rPr>
          <w:rFonts w:ascii="Calibri" w:eastAsia="Times New Roman" w:hAnsi="Calibri" w:cs="Times New Roman"/>
          <w:b/>
          <w:sz w:val="28"/>
          <w:szCs w:val="28"/>
          <w:lang w:val="ro-MD" w:eastAsia="ru-RU"/>
        </w:rPr>
      </w:pPr>
    </w:p>
    <w:p w14:paraId="3939FE26" w14:textId="2E88AEC2"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Restanța la sfârșitul perioadei raportate constituie 5</w:t>
      </w:r>
      <w:r w:rsidR="004A5D21" w:rsidRPr="0018465D">
        <w:rPr>
          <w:rFonts w:ascii="Times New Roman" w:eastAsia="Times New Roman" w:hAnsi="Times New Roman" w:cs="Times New Roman"/>
          <w:bCs/>
          <w:sz w:val="28"/>
          <w:szCs w:val="28"/>
          <w:lang w:val="ro-MD" w:eastAsia="ru-RU"/>
        </w:rPr>
        <w:t>751</w:t>
      </w:r>
      <w:r w:rsidRPr="0018465D">
        <w:rPr>
          <w:rFonts w:ascii="Times New Roman" w:eastAsia="Times New Roman" w:hAnsi="Times New Roman" w:cs="Times New Roman"/>
          <w:bCs/>
          <w:sz w:val="28"/>
          <w:szCs w:val="28"/>
          <w:lang w:val="ro-MD" w:eastAsia="ru-RU"/>
        </w:rPr>
        <w:t xml:space="preserve"> cauze penale.</w:t>
      </w:r>
    </w:p>
    <w:p w14:paraId="00D7DC36"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7427C660" w14:textId="77777777" w:rsidR="00EC4A47" w:rsidRPr="0018465D" w:rsidRDefault="00EC4A47" w:rsidP="00EC4A47">
      <w:pPr>
        <w:tabs>
          <w:tab w:val="left" w:pos="3750"/>
        </w:tabs>
        <w:spacing w:after="0" w:line="240" w:lineRule="auto"/>
        <w:ind w:firstLine="142"/>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Dintre care aflate pe rol:</w:t>
      </w:r>
    </w:p>
    <w:p w14:paraId="34F24B03" w14:textId="39EB8078" w:rsidR="00EC4A47" w:rsidRPr="0018465D" w:rsidRDefault="00EC4A47" w:rsidP="00EC4A47">
      <w:p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w:t>
      </w:r>
      <w:bookmarkStart w:id="15" w:name="_Hlk47348837"/>
      <w:r w:rsidRPr="0018465D">
        <w:rPr>
          <w:rFonts w:ascii="Times New Roman" w:eastAsia="Times New Roman" w:hAnsi="Times New Roman" w:cs="Times New Roman"/>
          <w:bCs/>
          <w:sz w:val="28"/>
          <w:szCs w:val="28"/>
          <w:lang w:val="ro-MD" w:eastAsia="ru-RU"/>
        </w:rPr>
        <w:t xml:space="preserve">~ </w:t>
      </w:r>
      <w:bookmarkEnd w:id="15"/>
      <w:r w:rsidRPr="0018465D">
        <w:rPr>
          <w:rFonts w:ascii="Times New Roman" w:eastAsia="Times New Roman" w:hAnsi="Times New Roman" w:cs="Times New Roman"/>
          <w:bCs/>
          <w:sz w:val="28"/>
          <w:szCs w:val="28"/>
          <w:lang w:val="ro-MD" w:eastAsia="ru-RU"/>
        </w:rPr>
        <w:t>mai mult de 12 luni – 1</w:t>
      </w:r>
      <w:r w:rsidR="004A5D21" w:rsidRPr="0018465D">
        <w:rPr>
          <w:rFonts w:ascii="Times New Roman" w:eastAsia="Times New Roman" w:hAnsi="Times New Roman" w:cs="Times New Roman"/>
          <w:bCs/>
          <w:sz w:val="28"/>
          <w:szCs w:val="28"/>
          <w:lang w:val="ro-MD" w:eastAsia="ru-RU"/>
        </w:rPr>
        <w:t>454</w:t>
      </w:r>
      <w:r w:rsidRPr="0018465D">
        <w:rPr>
          <w:rFonts w:ascii="Times New Roman" w:eastAsia="Times New Roman" w:hAnsi="Times New Roman" w:cs="Times New Roman"/>
          <w:bCs/>
          <w:sz w:val="28"/>
          <w:szCs w:val="28"/>
          <w:lang w:val="ro-MD" w:eastAsia="ru-RU"/>
        </w:rPr>
        <w:t xml:space="preserve"> cauze, </w:t>
      </w:r>
    </w:p>
    <w:p w14:paraId="4E3473F4" w14:textId="430E1195" w:rsidR="00EC4A47" w:rsidRPr="0018465D" w:rsidRDefault="00EC4A47" w:rsidP="00EC4A47">
      <w:p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 mai mult de 24 luni – </w:t>
      </w:r>
      <w:r w:rsidR="004A5D21" w:rsidRPr="0018465D">
        <w:rPr>
          <w:rFonts w:ascii="Times New Roman" w:eastAsia="Times New Roman" w:hAnsi="Times New Roman" w:cs="Times New Roman"/>
          <w:bCs/>
          <w:sz w:val="28"/>
          <w:szCs w:val="28"/>
          <w:lang w:val="ro-MD" w:eastAsia="ru-RU"/>
        </w:rPr>
        <w:t>452</w:t>
      </w:r>
      <w:r w:rsidRPr="0018465D">
        <w:rPr>
          <w:rFonts w:ascii="Times New Roman" w:eastAsia="Times New Roman" w:hAnsi="Times New Roman" w:cs="Times New Roman"/>
          <w:bCs/>
          <w:sz w:val="28"/>
          <w:szCs w:val="28"/>
          <w:lang w:val="ro-MD" w:eastAsia="ru-RU"/>
        </w:rPr>
        <w:t xml:space="preserve"> cauze,</w:t>
      </w:r>
    </w:p>
    <w:p w14:paraId="4D512484" w14:textId="4604636B" w:rsidR="00EC4A47" w:rsidRPr="0018465D" w:rsidRDefault="00EC4A47" w:rsidP="00EC4A47">
      <w:pPr>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 mai mult de 36 luni – </w:t>
      </w:r>
      <w:r w:rsidR="004A5D21" w:rsidRPr="0018465D">
        <w:rPr>
          <w:rFonts w:ascii="Times New Roman" w:eastAsia="Times New Roman" w:hAnsi="Times New Roman" w:cs="Times New Roman"/>
          <w:bCs/>
          <w:sz w:val="28"/>
          <w:szCs w:val="28"/>
          <w:lang w:val="ro-MD" w:eastAsia="ru-RU"/>
        </w:rPr>
        <w:t>795</w:t>
      </w:r>
      <w:r w:rsidRPr="0018465D">
        <w:rPr>
          <w:rFonts w:ascii="Times New Roman" w:eastAsia="Times New Roman" w:hAnsi="Times New Roman" w:cs="Times New Roman"/>
          <w:bCs/>
          <w:sz w:val="28"/>
          <w:szCs w:val="28"/>
          <w:lang w:val="ro-MD" w:eastAsia="ru-RU"/>
        </w:rPr>
        <w:t xml:space="preserve"> cauze.</w:t>
      </w:r>
    </w:p>
    <w:p w14:paraId="3CF2C3BB"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484BA65D" w14:textId="77777777"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193A17ED" w14:textId="77777777"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Hotărârile instanței specializate în materie penală, examinate în perioada raportată se reflectă în tabelul următor:</w:t>
      </w:r>
    </w:p>
    <w:p w14:paraId="64B4A647" w14:textId="77777777"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015BE111"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tbl>
      <w:tblPr>
        <w:tblStyle w:val="Tabelgril"/>
        <w:tblW w:w="0" w:type="auto"/>
        <w:tblInd w:w="704" w:type="dxa"/>
        <w:tblLook w:val="04A0" w:firstRow="1" w:lastRow="0" w:firstColumn="1" w:lastColumn="0" w:noHBand="0" w:noVBand="1"/>
      </w:tblPr>
      <w:tblGrid>
        <w:gridCol w:w="3720"/>
        <w:gridCol w:w="1114"/>
        <w:gridCol w:w="1687"/>
        <w:gridCol w:w="1559"/>
      </w:tblGrid>
      <w:tr w:rsidR="00EC4A47" w:rsidRPr="0018465D" w14:paraId="31D66B38" w14:textId="77777777" w:rsidTr="00EC4A47">
        <w:trPr>
          <w:trHeight w:val="705"/>
        </w:trPr>
        <w:tc>
          <w:tcPr>
            <w:tcW w:w="8080" w:type="dxa"/>
            <w:gridSpan w:val="4"/>
            <w:tcBorders>
              <w:top w:val="single" w:sz="4" w:space="0" w:color="auto"/>
              <w:left w:val="single" w:sz="4" w:space="0" w:color="auto"/>
              <w:bottom w:val="single" w:sz="4" w:space="0" w:color="auto"/>
              <w:right w:val="single" w:sz="4" w:space="0" w:color="auto"/>
            </w:tcBorders>
            <w:hideMark/>
          </w:tcPr>
          <w:p w14:paraId="3CD5F289" w14:textId="77777777" w:rsidR="00EC4A47" w:rsidRPr="0018465D" w:rsidRDefault="00EC4A47" w:rsidP="00EC4A47">
            <w:pPr>
              <w:tabs>
                <w:tab w:val="left" w:pos="3750"/>
              </w:tabs>
              <w:ind w:left="882"/>
              <w:jc w:val="center"/>
              <w:rPr>
                <w:bCs/>
                <w:sz w:val="24"/>
                <w:szCs w:val="24"/>
                <w:lang w:val="ro-MD" w:eastAsia="ru-RU"/>
              </w:rPr>
            </w:pPr>
            <w:r w:rsidRPr="0018465D">
              <w:rPr>
                <w:bCs/>
                <w:sz w:val="24"/>
                <w:szCs w:val="24"/>
                <w:lang w:val="ro-MD" w:eastAsia="ru-RU"/>
              </w:rPr>
              <w:t>Soluționate în perioada raportată</w:t>
            </w:r>
          </w:p>
          <w:p w14:paraId="76C655CC" w14:textId="77777777" w:rsidR="00EC4A47" w:rsidRPr="0018465D" w:rsidRDefault="00EC4A47" w:rsidP="00EC4A47">
            <w:pPr>
              <w:tabs>
                <w:tab w:val="left" w:pos="6540"/>
              </w:tabs>
              <w:ind w:left="1422" w:firstLine="567"/>
              <w:jc w:val="both"/>
              <w:rPr>
                <w:bCs/>
                <w:sz w:val="28"/>
                <w:szCs w:val="28"/>
                <w:lang w:val="ro-MD" w:eastAsia="ru-RU"/>
              </w:rPr>
            </w:pPr>
            <w:r w:rsidRPr="0018465D">
              <w:rPr>
                <w:bCs/>
                <w:sz w:val="28"/>
                <w:szCs w:val="28"/>
                <w:lang w:val="ro-MD" w:eastAsia="ru-RU"/>
              </w:rPr>
              <w:tab/>
            </w:r>
          </w:p>
        </w:tc>
      </w:tr>
      <w:tr w:rsidR="00EC4A47" w:rsidRPr="0018465D" w14:paraId="4BAA7D48" w14:textId="77777777" w:rsidTr="00EC4A47">
        <w:trPr>
          <w:trHeight w:val="120"/>
        </w:trPr>
        <w:tc>
          <w:tcPr>
            <w:tcW w:w="3720" w:type="dxa"/>
            <w:vMerge w:val="restart"/>
            <w:tcBorders>
              <w:top w:val="single" w:sz="4" w:space="0" w:color="auto"/>
              <w:left w:val="single" w:sz="4" w:space="0" w:color="auto"/>
              <w:bottom w:val="single" w:sz="4" w:space="0" w:color="auto"/>
              <w:right w:val="single" w:sz="4" w:space="0" w:color="auto"/>
            </w:tcBorders>
          </w:tcPr>
          <w:p w14:paraId="09DC23C8" w14:textId="77777777" w:rsidR="00EC4A47" w:rsidRPr="0018465D" w:rsidRDefault="00EC4A47" w:rsidP="00EC4A47">
            <w:pPr>
              <w:tabs>
                <w:tab w:val="left" w:pos="3750"/>
              </w:tabs>
              <w:jc w:val="both"/>
              <w:rPr>
                <w:bCs/>
                <w:sz w:val="24"/>
                <w:szCs w:val="24"/>
                <w:lang w:val="ro-MD" w:eastAsia="ru-RU"/>
              </w:rPr>
            </w:pPr>
          </w:p>
          <w:p w14:paraId="5D555A5D" w14:textId="77777777" w:rsidR="00EC4A47" w:rsidRPr="0018465D" w:rsidRDefault="00EC4A47" w:rsidP="00EC4A47">
            <w:pPr>
              <w:tabs>
                <w:tab w:val="left" w:pos="3750"/>
              </w:tabs>
              <w:jc w:val="both"/>
              <w:rPr>
                <w:bCs/>
                <w:sz w:val="24"/>
                <w:szCs w:val="24"/>
                <w:lang w:val="ro-MD" w:eastAsia="ru-RU"/>
              </w:rPr>
            </w:pPr>
          </w:p>
          <w:p w14:paraId="2E789028"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Condamnați (fără acord de recunoaștere a vinovăției)</w:t>
            </w:r>
          </w:p>
        </w:tc>
        <w:tc>
          <w:tcPr>
            <w:tcW w:w="1114" w:type="dxa"/>
            <w:vMerge w:val="restart"/>
            <w:tcBorders>
              <w:top w:val="single" w:sz="4" w:space="0" w:color="auto"/>
              <w:left w:val="single" w:sz="4" w:space="0" w:color="auto"/>
              <w:bottom w:val="single" w:sz="4" w:space="0" w:color="auto"/>
              <w:right w:val="single" w:sz="4" w:space="0" w:color="auto"/>
            </w:tcBorders>
            <w:hideMark/>
          </w:tcPr>
          <w:p w14:paraId="623F175C" w14:textId="77777777" w:rsidR="00EC4A47" w:rsidRPr="0018465D" w:rsidRDefault="00EC4A47" w:rsidP="00EC4A47">
            <w:pPr>
              <w:tabs>
                <w:tab w:val="left" w:pos="3750"/>
              </w:tabs>
              <w:jc w:val="center"/>
              <w:rPr>
                <w:bCs/>
                <w:sz w:val="24"/>
                <w:szCs w:val="24"/>
                <w:lang w:val="ro-MD" w:eastAsia="ru-RU"/>
              </w:rPr>
            </w:pPr>
            <w:r w:rsidRPr="0018465D">
              <w:rPr>
                <w:bCs/>
                <w:sz w:val="24"/>
                <w:szCs w:val="24"/>
                <w:lang w:val="ro-MD" w:eastAsia="ru-RU"/>
              </w:rPr>
              <w:t>total</w:t>
            </w:r>
          </w:p>
        </w:tc>
        <w:tc>
          <w:tcPr>
            <w:tcW w:w="3246" w:type="dxa"/>
            <w:gridSpan w:val="2"/>
            <w:tcBorders>
              <w:top w:val="single" w:sz="4" w:space="0" w:color="auto"/>
              <w:left w:val="single" w:sz="4" w:space="0" w:color="auto"/>
              <w:bottom w:val="single" w:sz="4" w:space="0" w:color="auto"/>
              <w:right w:val="single" w:sz="4" w:space="0" w:color="auto"/>
            </w:tcBorders>
            <w:hideMark/>
          </w:tcPr>
          <w:p w14:paraId="2970138B" w14:textId="77777777" w:rsidR="00EC4A47" w:rsidRPr="0018465D" w:rsidRDefault="00EC4A47" w:rsidP="00EC4A47">
            <w:pPr>
              <w:tabs>
                <w:tab w:val="left" w:pos="3750"/>
              </w:tabs>
              <w:jc w:val="center"/>
              <w:rPr>
                <w:bCs/>
                <w:sz w:val="24"/>
                <w:szCs w:val="24"/>
                <w:lang w:val="ro-MD" w:eastAsia="ru-RU"/>
              </w:rPr>
            </w:pPr>
            <w:r w:rsidRPr="0018465D">
              <w:rPr>
                <w:bCs/>
                <w:sz w:val="24"/>
                <w:szCs w:val="24"/>
                <w:lang w:val="ro-MD" w:eastAsia="ru-RU"/>
              </w:rPr>
              <w:t>inclusiv</w:t>
            </w:r>
          </w:p>
        </w:tc>
      </w:tr>
      <w:tr w:rsidR="00EC4A47" w:rsidRPr="0018465D" w14:paraId="3E2D8FA8" w14:textId="77777777" w:rsidTr="00EC4A4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51F6D" w14:textId="77777777" w:rsidR="00EC4A47" w:rsidRPr="0018465D" w:rsidRDefault="00EC4A47" w:rsidP="00EC4A47">
            <w:pPr>
              <w:rPr>
                <w:bCs/>
                <w:sz w:val="24"/>
                <w:szCs w:val="24"/>
                <w:lang w:val="ro-MD"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38480" w14:textId="77777777" w:rsidR="00EC4A47" w:rsidRPr="0018465D" w:rsidRDefault="00EC4A47" w:rsidP="00EC4A47">
            <w:pPr>
              <w:rPr>
                <w:bCs/>
                <w:sz w:val="24"/>
                <w:szCs w:val="24"/>
                <w:lang w:val="ro-MD" w:eastAsia="ru-RU"/>
              </w:rPr>
            </w:pPr>
          </w:p>
        </w:tc>
        <w:tc>
          <w:tcPr>
            <w:tcW w:w="1687" w:type="dxa"/>
            <w:tcBorders>
              <w:top w:val="single" w:sz="4" w:space="0" w:color="auto"/>
              <w:left w:val="single" w:sz="4" w:space="0" w:color="auto"/>
              <w:bottom w:val="single" w:sz="4" w:space="0" w:color="auto"/>
              <w:right w:val="single" w:sz="4" w:space="0" w:color="auto"/>
            </w:tcBorders>
            <w:hideMark/>
          </w:tcPr>
          <w:p w14:paraId="105EC532" w14:textId="77777777" w:rsidR="00EC4A47" w:rsidRPr="0018465D" w:rsidRDefault="00EC4A47" w:rsidP="00EC4A47">
            <w:pPr>
              <w:tabs>
                <w:tab w:val="left" w:pos="3750"/>
              </w:tabs>
              <w:ind w:firstLine="567"/>
              <w:jc w:val="both"/>
              <w:rPr>
                <w:bCs/>
                <w:sz w:val="24"/>
                <w:szCs w:val="24"/>
                <w:lang w:val="ro-MD" w:eastAsia="ru-RU"/>
              </w:rPr>
            </w:pPr>
            <w:r w:rsidRPr="0018465D">
              <w:rPr>
                <w:bCs/>
                <w:sz w:val="24"/>
                <w:szCs w:val="24"/>
                <w:lang w:val="ro-MD" w:eastAsia="ru-RU"/>
              </w:rPr>
              <w:t>minori</w:t>
            </w:r>
          </w:p>
        </w:tc>
        <w:tc>
          <w:tcPr>
            <w:tcW w:w="1559" w:type="dxa"/>
            <w:tcBorders>
              <w:top w:val="single" w:sz="4" w:space="0" w:color="auto"/>
              <w:left w:val="single" w:sz="4" w:space="0" w:color="auto"/>
              <w:bottom w:val="single" w:sz="4" w:space="0" w:color="auto"/>
              <w:right w:val="single" w:sz="4" w:space="0" w:color="auto"/>
            </w:tcBorders>
            <w:hideMark/>
          </w:tcPr>
          <w:p w14:paraId="1EBFC677" w14:textId="77777777" w:rsidR="00EC4A47" w:rsidRPr="0018465D" w:rsidRDefault="00EC4A47" w:rsidP="00EC4A47">
            <w:pPr>
              <w:tabs>
                <w:tab w:val="left" w:pos="3750"/>
              </w:tabs>
              <w:ind w:firstLine="567"/>
              <w:jc w:val="both"/>
              <w:rPr>
                <w:bCs/>
                <w:sz w:val="24"/>
                <w:szCs w:val="24"/>
                <w:lang w:val="ro-MD" w:eastAsia="ru-RU"/>
              </w:rPr>
            </w:pPr>
            <w:r w:rsidRPr="0018465D">
              <w:rPr>
                <w:bCs/>
                <w:sz w:val="24"/>
                <w:szCs w:val="24"/>
                <w:lang w:val="ro-MD" w:eastAsia="ru-RU"/>
              </w:rPr>
              <w:t>femei</w:t>
            </w:r>
          </w:p>
        </w:tc>
      </w:tr>
      <w:tr w:rsidR="00EC4A47" w:rsidRPr="0018465D" w14:paraId="7E37A232" w14:textId="77777777" w:rsidTr="00EC4A47">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D045B" w14:textId="77777777" w:rsidR="00EC4A47" w:rsidRPr="0018465D" w:rsidRDefault="00EC4A47" w:rsidP="00EC4A47">
            <w:pPr>
              <w:rPr>
                <w:bCs/>
                <w:sz w:val="24"/>
                <w:szCs w:val="24"/>
                <w:lang w:val="ro-MD" w:eastAsia="ru-RU"/>
              </w:rPr>
            </w:pPr>
          </w:p>
        </w:tc>
        <w:tc>
          <w:tcPr>
            <w:tcW w:w="1114" w:type="dxa"/>
            <w:tcBorders>
              <w:top w:val="single" w:sz="4" w:space="0" w:color="auto"/>
              <w:left w:val="single" w:sz="4" w:space="0" w:color="auto"/>
              <w:bottom w:val="single" w:sz="4" w:space="0" w:color="auto"/>
              <w:right w:val="single" w:sz="4" w:space="0" w:color="auto"/>
            </w:tcBorders>
            <w:hideMark/>
          </w:tcPr>
          <w:p w14:paraId="43CD1F94" w14:textId="33798CB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2</w:t>
            </w:r>
            <w:r w:rsidR="00143038" w:rsidRPr="0018465D">
              <w:rPr>
                <w:b/>
                <w:bCs/>
                <w:sz w:val="24"/>
                <w:szCs w:val="24"/>
                <w:lang w:val="ro-MD" w:eastAsia="ru-RU"/>
              </w:rPr>
              <w:t>160</w:t>
            </w:r>
          </w:p>
        </w:tc>
        <w:tc>
          <w:tcPr>
            <w:tcW w:w="1687" w:type="dxa"/>
            <w:tcBorders>
              <w:top w:val="single" w:sz="4" w:space="0" w:color="auto"/>
              <w:left w:val="single" w:sz="4" w:space="0" w:color="auto"/>
              <w:bottom w:val="single" w:sz="4" w:space="0" w:color="auto"/>
              <w:right w:val="single" w:sz="4" w:space="0" w:color="auto"/>
            </w:tcBorders>
            <w:hideMark/>
          </w:tcPr>
          <w:p w14:paraId="2F4148CF" w14:textId="733B5C63" w:rsidR="00EC4A47" w:rsidRPr="0018465D" w:rsidRDefault="00143038" w:rsidP="00EC4A47">
            <w:pPr>
              <w:tabs>
                <w:tab w:val="left" w:pos="3750"/>
              </w:tabs>
              <w:jc w:val="center"/>
              <w:rPr>
                <w:b/>
                <w:bCs/>
                <w:sz w:val="24"/>
                <w:szCs w:val="24"/>
                <w:lang w:val="ro-MD" w:eastAsia="ru-RU"/>
              </w:rPr>
            </w:pPr>
            <w:r w:rsidRPr="0018465D">
              <w:rPr>
                <w:b/>
                <w:bCs/>
                <w:sz w:val="24"/>
                <w:szCs w:val="24"/>
                <w:lang w:val="ro-MD" w:eastAsia="ru-RU"/>
              </w:rPr>
              <w:t>60</w:t>
            </w:r>
          </w:p>
        </w:tc>
        <w:tc>
          <w:tcPr>
            <w:tcW w:w="1559" w:type="dxa"/>
            <w:tcBorders>
              <w:top w:val="single" w:sz="4" w:space="0" w:color="auto"/>
              <w:left w:val="single" w:sz="4" w:space="0" w:color="auto"/>
              <w:bottom w:val="single" w:sz="4" w:space="0" w:color="auto"/>
              <w:right w:val="single" w:sz="4" w:space="0" w:color="auto"/>
            </w:tcBorders>
            <w:hideMark/>
          </w:tcPr>
          <w:p w14:paraId="7692F115" w14:textId="06F9B7A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w:t>
            </w:r>
            <w:r w:rsidR="00301D6D" w:rsidRPr="0018465D">
              <w:rPr>
                <w:b/>
                <w:bCs/>
                <w:sz w:val="24"/>
                <w:szCs w:val="24"/>
                <w:lang w:val="ro-MD" w:eastAsia="ru-RU"/>
              </w:rPr>
              <w:t>5</w:t>
            </w:r>
            <w:r w:rsidRPr="0018465D">
              <w:rPr>
                <w:b/>
                <w:bCs/>
                <w:sz w:val="24"/>
                <w:szCs w:val="24"/>
                <w:lang w:val="ro-MD" w:eastAsia="ru-RU"/>
              </w:rPr>
              <w:t>8</w:t>
            </w:r>
          </w:p>
        </w:tc>
      </w:tr>
      <w:tr w:rsidR="00EC4A47" w:rsidRPr="0018465D" w14:paraId="1814A204" w14:textId="77777777" w:rsidTr="00EC4A47">
        <w:tc>
          <w:tcPr>
            <w:tcW w:w="3720" w:type="dxa"/>
            <w:tcBorders>
              <w:top w:val="single" w:sz="4" w:space="0" w:color="auto"/>
              <w:left w:val="single" w:sz="4" w:space="0" w:color="auto"/>
              <w:bottom w:val="single" w:sz="4" w:space="0" w:color="auto"/>
              <w:right w:val="single" w:sz="4" w:space="0" w:color="auto"/>
            </w:tcBorders>
            <w:hideMark/>
          </w:tcPr>
          <w:p w14:paraId="375643D6"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Achitați</w:t>
            </w:r>
          </w:p>
        </w:tc>
        <w:tc>
          <w:tcPr>
            <w:tcW w:w="1114" w:type="dxa"/>
            <w:tcBorders>
              <w:top w:val="single" w:sz="4" w:space="0" w:color="auto"/>
              <w:left w:val="single" w:sz="4" w:space="0" w:color="auto"/>
              <w:bottom w:val="single" w:sz="4" w:space="0" w:color="auto"/>
              <w:right w:val="single" w:sz="4" w:space="0" w:color="auto"/>
            </w:tcBorders>
            <w:hideMark/>
          </w:tcPr>
          <w:p w14:paraId="03754356" w14:textId="6F2C243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12</w:t>
            </w:r>
            <w:r w:rsidR="00143038" w:rsidRPr="0018465D">
              <w:rPr>
                <w:b/>
                <w:bCs/>
                <w:sz w:val="24"/>
                <w:szCs w:val="24"/>
                <w:lang w:val="ro-MD" w:eastAsia="ru-RU"/>
              </w:rPr>
              <w:t>8</w:t>
            </w:r>
          </w:p>
        </w:tc>
        <w:tc>
          <w:tcPr>
            <w:tcW w:w="1687" w:type="dxa"/>
            <w:tcBorders>
              <w:top w:val="single" w:sz="4" w:space="0" w:color="auto"/>
              <w:left w:val="single" w:sz="4" w:space="0" w:color="auto"/>
              <w:bottom w:val="single" w:sz="4" w:space="0" w:color="auto"/>
              <w:right w:val="single" w:sz="4" w:space="0" w:color="auto"/>
            </w:tcBorders>
            <w:hideMark/>
          </w:tcPr>
          <w:p w14:paraId="44A4DE82"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0</w:t>
            </w:r>
          </w:p>
        </w:tc>
        <w:tc>
          <w:tcPr>
            <w:tcW w:w="1559" w:type="dxa"/>
            <w:tcBorders>
              <w:top w:val="single" w:sz="4" w:space="0" w:color="auto"/>
              <w:left w:val="single" w:sz="4" w:space="0" w:color="auto"/>
              <w:bottom w:val="single" w:sz="4" w:space="0" w:color="auto"/>
              <w:right w:val="single" w:sz="4" w:space="0" w:color="auto"/>
            </w:tcBorders>
          </w:tcPr>
          <w:p w14:paraId="03F8F7C6" w14:textId="78DC6C64"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w:t>
            </w:r>
            <w:r w:rsidR="00143038" w:rsidRPr="0018465D">
              <w:rPr>
                <w:b/>
                <w:bCs/>
                <w:sz w:val="24"/>
                <w:szCs w:val="24"/>
                <w:lang w:val="ro-MD" w:eastAsia="ru-RU"/>
              </w:rPr>
              <w:t>8</w:t>
            </w:r>
          </w:p>
          <w:p w14:paraId="0146128B" w14:textId="77777777" w:rsidR="00EC4A47" w:rsidRPr="0018465D" w:rsidRDefault="00EC4A47" w:rsidP="00EC4A47">
            <w:pPr>
              <w:tabs>
                <w:tab w:val="left" w:pos="3750"/>
              </w:tabs>
              <w:jc w:val="center"/>
              <w:rPr>
                <w:b/>
                <w:bCs/>
                <w:sz w:val="24"/>
                <w:szCs w:val="24"/>
                <w:lang w:val="ro-MD" w:eastAsia="ru-RU"/>
              </w:rPr>
            </w:pPr>
          </w:p>
          <w:p w14:paraId="78420707" w14:textId="77777777" w:rsidR="00EC4A47" w:rsidRPr="0018465D" w:rsidRDefault="00EC4A47" w:rsidP="00EC4A47">
            <w:pPr>
              <w:tabs>
                <w:tab w:val="left" w:pos="3750"/>
              </w:tabs>
              <w:jc w:val="center"/>
              <w:rPr>
                <w:b/>
                <w:bCs/>
                <w:sz w:val="24"/>
                <w:szCs w:val="24"/>
                <w:lang w:val="ro-MD" w:eastAsia="ru-RU"/>
              </w:rPr>
            </w:pPr>
          </w:p>
        </w:tc>
      </w:tr>
      <w:tr w:rsidR="00EC4A47" w:rsidRPr="0018465D" w14:paraId="262A11D7" w14:textId="77777777" w:rsidTr="00EC4A47">
        <w:tc>
          <w:tcPr>
            <w:tcW w:w="3720" w:type="dxa"/>
            <w:tcBorders>
              <w:top w:val="single" w:sz="4" w:space="0" w:color="auto"/>
              <w:left w:val="single" w:sz="4" w:space="0" w:color="auto"/>
              <w:bottom w:val="single" w:sz="4" w:space="0" w:color="auto"/>
              <w:right w:val="single" w:sz="4" w:space="0" w:color="auto"/>
            </w:tcBorders>
            <w:hideMark/>
          </w:tcPr>
          <w:p w14:paraId="6A9825E1"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Numărul de persoane față de care au fost aplicate măsuri de siguranță cu caracter medical</w:t>
            </w:r>
          </w:p>
        </w:tc>
        <w:tc>
          <w:tcPr>
            <w:tcW w:w="1114" w:type="dxa"/>
            <w:tcBorders>
              <w:top w:val="single" w:sz="4" w:space="0" w:color="auto"/>
              <w:left w:val="single" w:sz="4" w:space="0" w:color="auto"/>
              <w:bottom w:val="single" w:sz="4" w:space="0" w:color="auto"/>
              <w:right w:val="single" w:sz="4" w:space="0" w:color="auto"/>
            </w:tcBorders>
            <w:hideMark/>
          </w:tcPr>
          <w:p w14:paraId="69F20BF1"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21</w:t>
            </w:r>
          </w:p>
        </w:tc>
        <w:tc>
          <w:tcPr>
            <w:tcW w:w="1687" w:type="dxa"/>
            <w:tcBorders>
              <w:top w:val="single" w:sz="4" w:space="0" w:color="auto"/>
              <w:left w:val="single" w:sz="4" w:space="0" w:color="auto"/>
              <w:bottom w:val="single" w:sz="4" w:space="0" w:color="auto"/>
              <w:right w:val="single" w:sz="4" w:space="0" w:color="auto"/>
            </w:tcBorders>
            <w:hideMark/>
          </w:tcPr>
          <w:p w14:paraId="05C10947"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0</w:t>
            </w:r>
          </w:p>
        </w:tc>
        <w:tc>
          <w:tcPr>
            <w:tcW w:w="1559" w:type="dxa"/>
            <w:tcBorders>
              <w:top w:val="single" w:sz="4" w:space="0" w:color="auto"/>
              <w:left w:val="single" w:sz="4" w:space="0" w:color="auto"/>
              <w:bottom w:val="single" w:sz="4" w:space="0" w:color="auto"/>
              <w:right w:val="single" w:sz="4" w:space="0" w:color="auto"/>
            </w:tcBorders>
            <w:hideMark/>
          </w:tcPr>
          <w:p w14:paraId="598D8B69" w14:textId="514CA20C" w:rsidR="00EC4A47" w:rsidRPr="0018465D" w:rsidRDefault="00143038" w:rsidP="00EC4A47">
            <w:pPr>
              <w:tabs>
                <w:tab w:val="left" w:pos="3750"/>
              </w:tabs>
              <w:jc w:val="center"/>
              <w:rPr>
                <w:b/>
                <w:bCs/>
                <w:sz w:val="24"/>
                <w:szCs w:val="24"/>
                <w:lang w:val="ro-MD" w:eastAsia="ru-RU"/>
              </w:rPr>
            </w:pPr>
            <w:r w:rsidRPr="0018465D">
              <w:rPr>
                <w:b/>
                <w:bCs/>
                <w:sz w:val="24"/>
                <w:szCs w:val="24"/>
                <w:lang w:val="ro-MD" w:eastAsia="ru-RU"/>
              </w:rPr>
              <w:t>2</w:t>
            </w:r>
          </w:p>
        </w:tc>
      </w:tr>
      <w:tr w:rsidR="00EC4A47" w:rsidRPr="0018465D" w14:paraId="014B4B63" w14:textId="77777777" w:rsidTr="00EC4A47">
        <w:tc>
          <w:tcPr>
            <w:tcW w:w="3720" w:type="dxa"/>
            <w:tcBorders>
              <w:top w:val="single" w:sz="4" w:space="0" w:color="auto"/>
              <w:left w:val="single" w:sz="4" w:space="0" w:color="auto"/>
              <w:bottom w:val="single" w:sz="4" w:space="0" w:color="auto"/>
              <w:right w:val="single" w:sz="4" w:space="0" w:color="auto"/>
            </w:tcBorders>
            <w:hideMark/>
          </w:tcPr>
          <w:p w14:paraId="36FB1EA7"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Numărul de persoane procesele în privința cărora au fost încetat procesul</w:t>
            </w:r>
          </w:p>
        </w:tc>
        <w:tc>
          <w:tcPr>
            <w:tcW w:w="1114" w:type="dxa"/>
            <w:tcBorders>
              <w:top w:val="single" w:sz="4" w:space="0" w:color="auto"/>
              <w:left w:val="single" w:sz="4" w:space="0" w:color="auto"/>
              <w:bottom w:val="single" w:sz="4" w:space="0" w:color="auto"/>
              <w:right w:val="single" w:sz="4" w:space="0" w:color="auto"/>
            </w:tcBorders>
          </w:tcPr>
          <w:p w14:paraId="5AD3B353" w14:textId="136C3E6A" w:rsidR="00EC4A47" w:rsidRPr="0018465D" w:rsidRDefault="00143038" w:rsidP="00EC4A47">
            <w:pPr>
              <w:tabs>
                <w:tab w:val="left" w:pos="3750"/>
              </w:tabs>
              <w:jc w:val="center"/>
              <w:rPr>
                <w:b/>
                <w:bCs/>
                <w:sz w:val="24"/>
                <w:szCs w:val="24"/>
                <w:lang w:val="ro-MD" w:eastAsia="ru-RU"/>
              </w:rPr>
            </w:pPr>
            <w:r w:rsidRPr="0018465D">
              <w:rPr>
                <w:b/>
                <w:bCs/>
                <w:sz w:val="24"/>
                <w:szCs w:val="24"/>
                <w:lang w:val="ro-MD" w:eastAsia="ru-RU"/>
              </w:rPr>
              <w:t>352</w:t>
            </w:r>
          </w:p>
          <w:p w14:paraId="06935C02" w14:textId="77777777" w:rsidR="00EC4A47" w:rsidRPr="0018465D" w:rsidRDefault="00EC4A47" w:rsidP="00EC4A47">
            <w:pPr>
              <w:tabs>
                <w:tab w:val="left" w:pos="3750"/>
              </w:tabs>
              <w:jc w:val="center"/>
              <w:rPr>
                <w:b/>
                <w:bCs/>
                <w:sz w:val="24"/>
                <w:szCs w:val="24"/>
                <w:lang w:val="ro-MD" w:eastAsia="ru-RU"/>
              </w:rPr>
            </w:pPr>
          </w:p>
          <w:p w14:paraId="5E3D7EEF" w14:textId="77777777" w:rsidR="00EC4A47" w:rsidRPr="0018465D" w:rsidRDefault="00EC4A47" w:rsidP="00EC4A47">
            <w:pPr>
              <w:tabs>
                <w:tab w:val="left" w:pos="3750"/>
              </w:tabs>
              <w:jc w:val="center"/>
              <w:rPr>
                <w:b/>
                <w:bCs/>
                <w:sz w:val="24"/>
                <w:szCs w:val="24"/>
                <w:lang w:val="ro-MD" w:eastAsia="ru-RU"/>
              </w:rPr>
            </w:pPr>
          </w:p>
        </w:tc>
        <w:tc>
          <w:tcPr>
            <w:tcW w:w="1687" w:type="dxa"/>
            <w:tcBorders>
              <w:top w:val="single" w:sz="4" w:space="0" w:color="auto"/>
              <w:left w:val="single" w:sz="4" w:space="0" w:color="auto"/>
              <w:bottom w:val="single" w:sz="4" w:space="0" w:color="auto"/>
              <w:right w:val="single" w:sz="4" w:space="0" w:color="auto"/>
            </w:tcBorders>
            <w:hideMark/>
          </w:tcPr>
          <w:p w14:paraId="783B783A" w14:textId="202D306F"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2</w:t>
            </w:r>
            <w:r w:rsidR="00143038" w:rsidRPr="0018465D">
              <w:rPr>
                <w:b/>
                <w:bCs/>
                <w:sz w:val="24"/>
                <w:szCs w:val="24"/>
                <w:lang w:val="ro-MD" w:eastAsia="ru-RU"/>
              </w:rPr>
              <w:t>1</w:t>
            </w:r>
          </w:p>
        </w:tc>
        <w:tc>
          <w:tcPr>
            <w:tcW w:w="1559" w:type="dxa"/>
            <w:tcBorders>
              <w:top w:val="single" w:sz="4" w:space="0" w:color="auto"/>
              <w:left w:val="single" w:sz="4" w:space="0" w:color="auto"/>
              <w:bottom w:val="single" w:sz="4" w:space="0" w:color="auto"/>
              <w:right w:val="single" w:sz="4" w:space="0" w:color="auto"/>
            </w:tcBorders>
            <w:hideMark/>
          </w:tcPr>
          <w:p w14:paraId="1C804E5F" w14:textId="354FF574" w:rsidR="00EC4A47" w:rsidRPr="0018465D" w:rsidRDefault="00143038" w:rsidP="00EC4A47">
            <w:pPr>
              <w:tabs>
                <w:tab w:val="left" w:pos="3750"/>
              </w:tabs>
              <w:jc w:val="center"/>
              <w:rPr>
                <w:b/>
                <w:bCs/>
                <w:sz w:val="24"/>
                <w:szCs w:val="24"/>
                <w:lang w:val="ro-MD" w:eastAsia="ru-RU"/>
              </w:rPr>
            </w:pPr>
            <w:r w:rsidRPr="0018465D">
              <w:rPr>
                <w:b/>
                <w:bCs/>
                <w:sz w:val="24"/>
                <w:szCs w:val="24"/>
                <w:lang w:val="ro-MD" w:eastAsia="ru-RU"/>
              </w:rPr>
              <w:t>34</w:t>
            </w:r>
          </w:p>
        </w:tc>
      </w:tr>
      <w:tr w:rsidR="00EC4A47" w:rsidRPr="0018465D" w14:paraId="45BF583B" w14:textId="77777777" w:rsidTr="00EC4A47">
        <w:tc>
          <w:tcPr>
            <w:tcW w:w="3720" w:type="dxa"/>
            <w:tcBorders>
              <w:top w:val="single" w:sz="4" w:space="0" w:color="auto"/>
              <w:left w:val="single" w:sz="4" w:space="0" w:color="auto"/>
              <w:bottom w:val="single" w:sz="4" w:space="0" w:color="auto"/>
              <w:right w:val="single" w:sz="4" w:space="0" w:color="auto"/>
            </w:tcBorders>
            <w:hideMark/>
          </w:tcPr>
          <w:p w14:paraId="4097C345"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Cauze încheiate cu acordul inculpaților de recunoaștere a vinovăției</w:t>
            </w:r>
          </w:p>
        </w:tc>
        <w:tc>
          <w:tcPr>
            <w:tcW w:w="1114" w:type="dxa"/>
            <w:tcBorders>
              <w:top w:val="single" w:sz="4" w:space="0" w:color="auto"/>
              <w:left w:val="single" w:sz="4" w:space="0" w:color="auto"/>
              <w:bottom w:val="single" w:sz="4" w:space="0" w:color="auto"/>
              <w:right w:val="single" w:sz="4" w:space="0" w:color="auto"/>
            </w:tcBorders>
          </w:tcPr>
          <w:p w14:paraId="192B11A6" w14:textId="1D67DF96"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w:t>
            </w:r>
          </w:p>
          <w:p w14:paraId="2450DB9B" w14:textId="77777777" w:rsidR="00EC4A47" w:rsidRPr="0018465D" w:rsidRDefault="00EC4A47" w:rsidP="00EC4A47">
            <w:pPr>
              <w:tabs>
                <w:tab w:val="left" w:pos="3750"/>
              </w:tabs>
              <w:jc w:val="center"/>
              <w:rPr>
                <w:b/>
                <w:bCs/>
                <w:sz w:val="24"/>
                <w:szCs w:val="24"/>
                <w:lang w:val="ro-MD" w:eastAsia="ru-RU"/>
              </w:rPr>
            </w:pPr>
          </w:p>
          <w:p w14:paraId="4D059C07" w14:textId="77777777" w:rsidR="00EC4A47" w:rsidRPr="0018465D" w:rsidRDefault="00EC4A47" w:rsidP="00EC4A47">
            <w:pPr>
              <w:tabs>
                <w:tab w:val="left" w:pos="3750"/>
              </w:tabs>
              <w:jc w:val="center"/>
              <w:rPr>
                <w:b/>
                <w:bCs/>
                <w:sz w:val="24"/>
                <w:szCs w:val="24"/>
                <w:lang w:val="ro-MD"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B3FA6C3"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0</w:t>
            </w:r>
          </w:p>
        </w:tc>
        <w:tc>
          <w:tcPr>
            <w:tcW w:w="1559" w:type="dxa"/>
            <w:tcBorders>
              <w:top w:val="single" w:sz="4" w:space="0" w:color="auto"/>
              <w:left w:val="single" w:sz="4" w:space="0" w:color="auto"/>
              <w:bottom w:val="single" w:sz="4" w:space="0" w:color="auto"/>
              <w:right w:val="single" w:sz="4" w:space="0" w:color="auto"/>
            </w:tcBorders>
            <w:hideMark/>
          </w:tcPr>
          <w:p w14:paraId="03ED681A" w14:textId="59B28AEA" w:rsidR="00EC4A47" w:rsidRPr="0018465D" w:rsidRDefault="00143038" w:rsidP="00EC4A47">
            <w:pPr>
              <w:tabs>
                <w:tab w:val="left" w:pos="3750"/>
              </w:tabs>
              <w:jc w:val="center"/>
              <w:rPr>
                <w:b/>
                <w:bCs/>
                <w:sz w:val="24"/>
                <w:szCs w:val="24"/>
                <w:lang w:val="ro-MD" w:eastAsia="ru-RU"/>
              </w:rPr>
            </w:pPr>
            <w:r w:rsidRPr="0018465D">
              <w:rPr>
                <w:b/>
                <w:bCs/>
                <w:sz w:val="24"/>
                <w:szCs w:val="24"/>
                <w:lang w:val="ro-MD" w:eastAsia="ru-RU"/>
              </w:rPr>
              <w:t>0</w:t>
            </w:r>
          </w:p>
        </w:tc>
      </w:tr>
    </w:tbl>
    <w:p w14:paraId="58A89E68" w14:textId="77777777" w:rsidR="00EC4A47" w:rsidRPr="0018465D" w:rsidRDefault="00EC4A47" w:rsidP="00EC4A47">
      <w:pPr>
        <w:tabs>
          <w:tab w:val="left" w:pos="3750"/>
        </w:tabs>
        <w:spacing w:after="0" w:line="240" w:lineRule="auto"/>
        <w:ind w:left="1422"/>
        <w:jc w:val="both"/>
        <w:rPr>
          <w:rFonts w:ascii="Times New Roman" w:eastAsia="Times New Roman" w:hAnsi="Times New Roman" w:cs="Times New Roman"/>
          <w:bCs/>
          <w:sz w:val="28"/>
          <w:szCs w:val="28"/>
          <w:lang w:val="ro-MD" w:eastAsia="ru-RU"/>
        </w:rPr>
      </w:pPr>
    </w:p>
    <w:p w14:paraId="78C7AE57"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1F782D61"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lastRenderedPageBreak/>
        <w:t>Cele mai multe cauze penale, parvenite pe parcursul anului, au fost din categoria infracțiunilor săvârșite:</w:t>
      </w:r>
    </w:p>
    <w:p w14:paraId="607199C2" w14:textId="36DE3FB8"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prin furt (art.186 CP) – </w:t>
      </w:r>
      <w:r w:rsidR="00143038" w:rsidRPr="0018465D">
        <w:rPr>
          <w:rFonts w:ascii="Times New Roman" w:eastAsia="Times New Roman" w:hAnsi="Times New Roman" w:cs="Times New Roman"/>
          <w:bCs/>
          <w:sz w:val="28"/>
          <w:szCs w:val="28"/>
          <w:lang w:val="ro-MD" w:eastAsia="ru-RU"/>
        </w:rPr>
        <w:t>888</w:t>
      </w:r>
      <w:r w:rsidR="0018465D">
        <w:rPr>
          <w:rFonts w:ascii="Times New Roman" w:eastAsia="Times New Roman" w:hAnsi="Times New Roman" w:cs="Times New Roman"/>
          <w:bCs/>
          <w:sz w:val="28"/>
          <w:szCs w:val="28"/>
          <w:lang w:val="ro-MD" w:eastAsia="ru-RU"/>
        </w:rPr>
        <w:t xml:space="preserve"> cauze</w:t>
      </w:r>
      <w:r w:rsidRPr="0018465D">
        <w:rPr>
          <w:rFonts w:ascii="Times New Roman" w:eastAsia="Times New Roman" w:hAnsi="Times New Roman" w:cs="Times New Roman"/>
          <w:bCs/>
          <w:sz w:val="28"/>
          <w:szCs w:val="28"/>
          <w:lang w:val="ro-MD" w:eastAsia="ru-RU"/>
        </w:rPr>
        <w:t xml:space="preserve">, dintre care au fost examinate </w:t>
      </w:r>
      <w:r w:rsidR="00143038" w:rsidRPr="0018465D">
        <w:rPr>
          <w:rFonts w:ascii="Times New Roman" w:eastAsia="Times New Roman" w:hAnsi="Times New Roman" w:cs="Times New Roman"/>
          <w:bCs/>
          <w:sz w:val="28"/>
          <w:szCs w:val="28"/>
          <w:lang w:val="ro-MD" w:eastAsia="ru-RU"/>
        </w:rPr>
        <w:t>630</w:t>
      </w:r>
      <w:r w:rsidRPr="0018465D">
        <w:rPr>
          <w:rFonts w:ascii="Times New Roman" w:eastAsia="Times New Roman" w:hAnsi="Times New Roman" w:cs="Times New Roman"/>
          <w:bCs/>
          <w:sz w:val="28"/>
          <w:szCs w:val="28"/>
          <w:lang w:val="ro-MD" w:eastAsia="ru-RU"/>
        </w:rPr>
        <w:t xml:space="preserve"> de cauze, </w:t>
      </w:r>
    </w:p>
    <w:p w14:paraId="0124982C" w14:textId="77777777"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după care urmează infracțiuni:</w:t>
      </w:r>
    </w:p>
    <w:p w14:paraId="73EE8AA6" w14:textId="2E2F4969"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în domeniul transporturilor (art.art.262-277 CP) – </w:t>
      </w:r>
      <w:r w:rsidR="00143038" w:rsidRPr="0018465D">
        <w:rPr>
          <w:rFonts w:ascii="Times New Roman" w:eastAsia="Times New Roman" w:hAnsi="Times New Roman" w:cs="Times New Roman"/>
          <w:bCs/>
          <w:sz w:val="28"/>
          <w:szCs w:val="28"/>
          <w:lang w:val="ro-MD" w:eastAsia="ru-RU"/>
        </w:rPr>
        <w:t>845</w:t>
      </w:r>
      <w:r w:rsidR="0018465D">
        <w:rPr>
          <w:rFonts w:ascii="Times New Roman" w:eastAsia="Times New Roman" w:hAnsi="Times New Roman" w:cs="Times New Roman"/>
          <w:bCs/>
          <w:sz w:val="28"/>
          <w:szCs w:val="28"/>
          <w:lang w:val="ro-MD" w:eastAsia="ru-RU"/>
        </w:rPr>
        <w:t xml:space="preserve"> cauze</w:t>
      </w:r>
      <w:r w:rsidRPr="0018465D">
        <w:rPr>
          <w:rFonts w:ascii="Times New Roman" w:eastAsia="Times New Roman" w:hAnsi="Times New Roman" w:cs="Times New Roman"/>
          <w:bCs/>
          <w:sz w:val="28"/>
          <w:szCs w:val="28"/>
          <w:lang w:val="ro-MD" w:eastAsia="ru-RU"/>
        </w:rPr>
        <w:t xml:space="preserve">, dintre care au fost examinate </w:t>
      </w:r>
      <w:r w:rsidR="00143038" w:rsidRPr="0018465D">
        <w:rPr>
          <w:rFonts w:ascii="Times New Roman" w:eastAsia="Times New Roman" w:hAnsi="Times New Roman" w:cs="Times New Roman"/>
          <w:bCs/>
          <w:sz w:val="28"/>
          <w:szCs w:val="28"/>
          <w:lang w:val="ro-MD" w:eastAsia="ru-RU"/>
        </w:rPr>
        <w:t>795</w:t>
      </w:r>
      <w:r w:rsidRPr="0018465D">
        <w:rPr>
          <w:rFonts w:ascii="Times New Roman" w:eastAsia="Times New Roman" w:hAnsi="Times New Roman" w:cs="Times New Roman"/>
          <w:bCs/>
          <w:sz w:val="28"/>
          <w:szCs w:val="28"/>
          <w:lang w:val="ro-MD" w:eastAsia="ru-RU"/>
        </w:rPr>
        <w:t xml:space="preserve"> cauze, </w:t>
      </w:r>
    </w:p>
    <w:p w14:paraId="214A0B21" w14:textId="728993DE"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ce țin de circulația ilegală a substanțelor narcotice, </w:t>
      </w:r>
      <w:proofErr w:type="spellStart"/>
      <w:r w:rsidRPr="0018465D">
        <w:rPr>
          <w:rFonts w:ascii="Times New Roman" w:eastAsia="Times New Roman" w:hAnsi="Times New Roman" w:cs="Times New Roman"/>
          <w:bCs/>
          <w:sz w:val="28"/>
          <w:szCs w:val="28"/>
          <w:lang w:val="ro-MD" w:eastAsia="ru-RU"/>
        </w:rPr>
        <w:t>psihotropice</w:t>
      </w:r>
      <w:proofErr w:type="spellEnd"/>
      <w:r w:rsidRPr="0018465D">
        <w:rPr>
          <w:rFonts w:ascii="Times New Roman" w:eastAsia="Times New Roman" w:hAnsi="Times New Roman" w:cs="Times New Roman"/>
          <w:bCs/>
          <w:sz w:val="28"/>
          <w:szCs w:val="28"/>
          <w:lang w:val="ro-MD" w:eastAsia="ru-RU"/>
        </w:rPr>
        <w:t xml:space="preserve"> sau a precursorilor (art.217 CP) – </w:t>
      </w:r>
      <w:r w:rsidR="00143038" w:rsidRPr="0018465D">
        <w:rPr>
          <w:rFonts w:ascii="Times New Roman" w:eastAsia="Times New Roman" w:hAnsi="Times New Roman" w:cs="Times New Roman"/>
          <w:bCs/>
          <w:sz w:val="28"/>
          <w:szCs w:val="28"/>
          <w:lang w:val="ro-MD" w:eastAsia="ru-RU"/>
        </w:rPr>
        <w:t>393</w:t>
      </w:r>
      <w:r w:rsidR="0018465D">
        <w:rPr>
          <w:rFonts w:ascii="Times New Roman" w:eastAsia="Times New Roman" w:hAnsi="Times New Roman" w:cs="Times New Roman"/>
          <w:bCs/>
          <w:sz w:val="28"/>
          <w:szCs w:val="28"/>
          <w:lang w:val="ro-MD" w:eastAsia="ru-RU"/>
        </w:rPr>
        <w:t xml:space="preserve"> cauze</w:t>
      </w:r>
      <w:r w:rsidRPr="0018465D">
        <w:rPr>
          <w:rFonts w:ascii="Times New Roman" w:eastAsia="Times New Roman" w:hAnsi="Times New Roman" w:cs="Times New Roman"/>
          <w:bCs/>
          <w:sz w:val="28"/>
          <w:szCs w:val="28"/>
          <w:lang w:val="ro-MD" w:eastAsia="ru-RU"/>
        </w:rPr>
        <w:t xml:space="preserve">, dintre care au fost examinate </w:t>
      </w:r>
      <w:r w:rsidR="00143038" w:rsidRPr="0018465D">
        <w:rPr>
          <w:rFonts w:ascii="Times New Roman" w:eastAsia="Times New Roman" w:hAnsi="Times New Roman" w:cs="Times New Roman"/>
          <w:bCs/>
          <w:sz w:val="28"/>
          <w:szCs w:val="28"/>
          <w:lang w:val="ro-MD" w:eastAsia="ru-RU"/>
        </w:rPr>
        <w:t>391</w:t>
      </w:r>
      <w:r w:rsidRPr="0018465D">
        <w:rPr>
          <w:rFonts w:ascii="Times New Roman" w:eastAsia="Times New Roman" w:hAnsi="Times New Roman" w:cs="Times New Roman"/>
          <w:bCs/>
          <w:sz w:val="28"/>
          <w:szCs w:val="28"/>
          <w:lang w:val="ro-MD" w:eastAsia="ru-RU"/>
        </w:rPr>
        <w:t xml:space="preserve"> cauze, </w:t>
      </w:r>
    </w:p>
    <w:p w14:paraId="3099A391" w14:textId="57E82F11"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
          <w:bCs/>
          <w:sz w:val="28"/>
          <w:szCs w:val="28"/>
          <w:lang w:val="ro-MD" w:eastAsia="ru-RU"/>
        </w:rPr>
        <w:t>˖</w:t>
      </w:r>
      <w:r w:rsid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escrocheria</w:t>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(art.190 CP) – </w:t>
      </w:r>
      <w:r w:rsidR="00143038" w:rsidRPr="0018465D">
        <w:rPr>
          <w:rFonts w:ascii="Times New Roman" w:eastAsia="Times New Roman" w:hAnsi="Times New Roman" w:cs="Times New Roman"/>
          <w:bCs/>
          <w:sz w:val="28"/>
          <w:szCs w:val="28"/>
          <w:lang w:val="ro-MD" w:eastAsia="ru-RU"/>
        </w:rPr>
        <w:t>229</w:t>
      </w:r>
      <w:r w:rsidR="0018465D">
        <w:rPr>
          <w:rFonts w:ascii="Times New Roman" w:eastAsia="Times New Roman" w:hAnsi="Times New Roman" w:cs="Times New Roman"/>
          <w:bCs/>
          <w:sz w:val="28"/>
          <w:szCs w:val="28"/>
          <w:lang w:val="ro-MD" w:eastAsia="ru-RU"/>
        </w:rPr>
        <w:t xml:space="preserve"> cauze</w:t>
      </w:r>
      <w:r w:rsidRPr="0018465D">
        <w:rPr>
          <w:rFonts w:ascii="Times New Roman" w:eastAsia="Times New Roman" w:hAnsi="Times New Roman" w:cs="Times New Roman"/>
          <w:bCs/>
          <w:sz w:val="28"/>
          <w:szCs w:val="28"/>
          <w:lang w:val="ro-MD" w:eastAsia="ru-RU"/>
        </w:rPr>
        <w:t xml:space="preserve">, dintre care au fost examinate </w:t>
      </w:r>
      <w:r w:rsidR="00143038" w:rsidRPr="0018465D">
        <w:rPr>
          <w:rFonts w:ascii="Times New Roman" w:eastAsia="Times New Roman" w:hAnsi="Times New Roman" w:cs="Times New Roman"/>
          <w:bCs/>
          <w:sz w:val="28"/>
          <w:szCs w:val="28"/>
          <w:lang w:val="ro-MD" w:eastAsia="ru-RU"/>
        </w:rPr>
        <w:t>242</w:t>
      </w:r>
      <w:r w:rsidRPr="0018465D">
        <w:rPr>
          <w:rFonts w:ascii="Times New Roman" w:eastAsia="Times New Roman" w:hAnsi="Times New Roman" w:cs="Times New Roman"/>
          <w:bCs/>
          <w:sz w:val="28"/>
          <w:szCs w:val="28"/>
          <w:lang w:val="ro-MD" w:eastAsia="ru-RU"/>
        </w:rPr>
        <w:t xml:space="preserve"> cauze. </w:t>
      </w:r>
    </w:p>
    <w:p w14:paraId="36CCAD5C" w14:textId="652370B9" w:rsidR="00540A92" w:rsidRPr="0018465D" w:rsidRDefault="00540A92" w:rsidP="00EC4A47">
      <w:pPr>
        <w:spacing w:after="0" w:line="240" w:lineRule="auto"/>
        <w:ind w:firstLine="567"/>
        <w:jc w:val="both"/>
        <w:rPr>
          <w:rFonts w:ascii="Times New Roman" w:eastAsia="Times New Roman" w:hAnsi="Times New Roman" w:cs="Times New Roman"/>
          <w:bCs/>
          <w:sz w:val="28"/>
          <w:szCs w:val="28"/>
          <w:lang w:val="ro-MD" w:eastAsia="ru-RU"/>
        </w:rPr>
      </w:pPr>
    </w:p>
    <w:p w14:paraId="1BA84765" w14:textId="77777777" w:rsidR="00540A92" w:rsidRPr="0018465D" w:rsidRDefault="00540A92" w:rsidP="00EC4A47">
      <w:pPr>
        <w:spacing w:after="0" w:line="240" w:lineRule="auto"/>
        <w:ind w:firstLine="567"/>
        <w:jc w:val="both"/>
        <w:rPr>
          <w:rFonts w:ascii="Times New Roman" w:eastAsia="Times New Roman" w:hAnsi="Times New Roman" w:cs="Times New Roman"/>
          <w:bCs/>
          <w:sz w:val="28"/>
          <w:szCs w:val="28"/>
          <w:lang w:val="ro-MD" w:eastAsia="ru-RU"/>
        </w:rPr>
      </w:pPr>
    </w:p>
    <w:p w14:paraId="12580681" w14:textId="1DE0C608" w:rsidR="00540A92" w:rsidRPr="0018465D" w:rsidRDefault="00540A92" w:rsidP="00540A92">
      <w:pPr>
        <w:spacing w:after="0" w:line="276" w:lineRule="auto"/>
        <w:jc w:val="center"/>
        <w:rPr>
          <w:rFonts w:ascii="Times New Roman" w:eastAsia="SimSun" w:hAnsi="Times New Roman" w:cs="Times New Roman"/>
          <w:b/>
          <w:color w:val="454545"/>
          <w:sz w:val="28"/>
          <w:szCs w:val="28"/>
          <w:shd w:val="clear" w:color="auto" w:fill="FFFFFF"/>
          <w:lang w:val="ro-MD" w:eastAsia="ru-RU"/>
        </w:rPr>
      </w:pPr>
      <w:bookmarkStart w:id="16" w:name="_Hlk62044348"/>
      <w:r w:rsidRPr="0018465D">
        <w:rPr>
          <w:rFonts w:ascii="Times New Roman" w:eastAsia="SimSun" w:hAnsi="Times New Roman" w:cs="Times New Roman"/>
          <w:b/>
          <w:color w:val="454545"/>
          <w:sz w:val="28"/>
          <w:szCs w:val="28"/>
          <w:shd w:val="clear" w:color="auto" w:fill="FFFFFF"/>
          <w:lang w:val="ro-MD" w:eastAsia="ru-RU"/>
        </w:rPr>
        <w:t>Total cauze penale aflate pe rolul instanței în anul 2020</w:t>
      </w:r>
    </w:p>
    <w:bookmarkEnd w:id="16"/>
    <w:p w14:paraId="55FE4805" w14:textId="77777777" w:rsidR="00540A92" w:rsidRPr="0018465D" w:rsidRDefault="00540A92" w:rsidP="00540A92">
      <w:pPr>
        <w:spacing w:after="0" w:line="276" w:lineRule="auto"/>
        <w:jc w:val="both"/>
        <w:rPr>
          <w:rFonts w:ascii="Georgia" w:eastAsia="SimSun" w:hAnsi="Georgia" w:cs="Times New Roman"/>
          <w:sz w:val="24"/>
          <w:lang w:val="ro-MD" w:eastAsia="ru-RU"/>
        </w:rPr>
      </w:pPr>
    </w:p>
    <w:p w14:paraId="171DDAC2" w14:textId="77777777" w:rsidR="00540A92" w:rsidRPr="0018465D" w:rsidRDefault="00540A92" w:rsidP="00540A92">
      <w:pPr>
        <w:spacing w:after="0" w:line="276" w:lineRule="auto"/>
        <w:ind w:firstLine="567"/>
        <w:jc w:val="both"/>
        <w:rPr>
          <w:rFonts w:ascii="Georgia" w:eastAsia="SimSun" w:hAnsi="Georgia" w:cs="Times New Roman"/>
          <w:sz w:val="24"/>
          <w:lang w:val="ro-MD" w:eastAsia="ru-RU"/>
        </w:rPr>
      </w:pPr>
    </w:p>
    <w:p w14:paraId="6F5E1060" w14:textId="77777777" w:rsidR="00540A92" w:rsidRPr="0018465D" w:rsidRDefault="00540A92" w:rsidP="00540A92">
      <w:pPr>
        <w:spacing w:after="0" w:line="276" w:lineRule="auto"/>
        <w:ind w:firstLine="567"/>
        <w:jc w:val="both"/>
        <w:rPr>
          <w:rFonts w:ascii="Georgia" w:eastAsia="SimSun" w:hAnsi="Georgia" w:cs="Times New Roman"/>
          <w:sz w:val="24"/>
          <w:lang w:val="ro-MD" w:eastAsia="ru-RU"/>
        </w:rPr>
      </w:pPr>
      <w:r w:rsidRPr="0018465D">
        <w:rPr>
          <w:rFonts w:ascii="Georgia" w:eastAsia="SimSun" w:hAnsi="Georgia" w:cs="Times New Roman"/>
          <w:noProof/>
          <w:sz w:val="24"/>
          <w:lang w:val="ro-MD" w:eastAsia="ru-RU"/>
        </w:rPr>
        <w:drawing>
          <wp:inline distT="0" distB="0" distL="0" distR="0" wp14:anchorId="79BACC51" wp14:editId="3780AFA3">
            <wp:extent cx="5572125" cy="27051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A73328" w14:textId="77777777" w:rsidR="00540A92" w:rsidRPr="0018465D" w:rsidRDefault="00540A92" w:rsidP="00540A92">
      <w:pPr>
        <w:spacing w:after="0" w:line="276" w:lineRule="auto"/>
        <w:ind w:firstLine="567"/>
        <w:jc w:val="both"/>
        <w:rPr>
          <w:rFonts w:ascii="Georgia" w:eastAsia="SimSun" w:hAnsi="Georgia" w:cs="Times New Roman"/>
          <w:sz w:val="24"/>
          <w:lang w:val="ro-MD" w:eastAsia="ru-RU"/>
        </w:rPr>
      </w:pPr>
    </w:p>
    <w:p w14:paraId="576237CF" w14:textId="77777777" w:rsidR="00540A92" w:rsidRPr="0018465D" w:rsidRDefault="00540A92" w:rsidP="00540A92">
      <w:pPr>
        <w:spacing w:after="0" w:line="240" w:lineRule="auto"/>
        <w:rPr>
          <w:rFonts w:ascii="Times New Roman" w:eastAsia="Times New Roman" w:hAnsi="Times New Roman" w:cs="Times New Roman"/>
          <w:bCs/>
          <w:sz w:val="28"/>
          <w:szCs w:val="28"/>
          <w:lang w:val="ro-MD" w:eastAsia="ru-RU"/>
        </w:rPr>
      </w:pPr>
    </w:p>
    <w:p w14:paraId="6E03D577" w14:textId="3473C138" w:rsidR="00540A92" w:rsidRPr="0018465D" w:rsidRDefault="00540A92" w:rsidP="00540A92">
      <w:pPr>
        <w:tabs>
          <w:tab w:val="left" w:pos="567"/>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t xml:space="preserve">În diagrama sunt reflectate datele prin sumarea totală cauzelor </w:t>
      </w:r>
      <w:r w:rsidR="00751C54" w:rsidRPr="0018465D">
        <w:rPr>
          <w:rFonts w:ascii="Times New Roman" w:eastAsia="Times New Roman" w:hAnsi="Times New Roman" w:cs="Times New Roman"/>
          <w:bCs/>
          <w:sz w:val="28"/>
          <w:szCs w:val="28"/>
          <w:lang w:val="ro-MD" w:eastAsia="ru-RU"/>
        </w:rPr>
        <w:t xml:space="preserve">penale, alte penale </w:t>
      </w:r>
      <w:r w:rsidRPr="0018465D">
        <w:rPr>
          <w:rFonts w:ascii="Times New Roman" w:eastAsia="Times New Roman" w:hAnsi="Times New Roman" w:cs="Times New Roman"/>
          <w:bCs/>
          <w:sz w:val="28"/>
          <w:szCs w:val="28"/>
          <w:lang w:val="ro-MD" w:eastAsia="ru-RU"/>
        </w:rPr>
        <w:t xml:space="preserve"> pendinte la 1 ianuarie 2020, ce constituie </w:t>
      </w:r>
      <w:r w:rsidR="00751C54" w:rsidRPr="0018465D">
        <w:rPr>
          <w:rFonts w:ascii="Times New Roman" w:eastAsia="Times New Roman" w:hAnsi="Times New Roman" w:cs="Times New Roman"/>
          <w:b/>
          <w:bCs/>
          <w:sz w:val="28"/>
          <w:szCs w:val="28"/>
          <w:lang w:val="ro-MD" w:eastAsia="ru-RU"/>
        </w:rPr>
        <w:t>8136</w:t>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cauze, cu cauzele noi parvenite pe parcursul anului, care au fost </w:t>
      </w:r>
      <w:r w:rsidR="00751C54" w:rsidRPr="0018465D">
        <w:rPr>
          <w:rFonts w:ascii="Times New Roman" w:eastAsia="Times New Roman" w:hAnsi="Times New Roman" w:cs="Times New Roman"/>
          <w:b/>
          <w:bCs/>
          <w:sz w:val="28"/>
          <w:szCs w:val="28"/>
          <w:lang w:val="ro-MD" w:eastAsia="ru-RU"/>
        </w:rPr>
        <w:t>7035</w:t>
      </w:r>
      <w:r w:rsidRPr="0018465D">
        <w:rPr>
          <w:rFonts w:ascii="Times New Roman" w:eastAsia="Times New Roman" w:hAnsi="Times New Roman" w:cs="Times New Roman"/>
          <w:bCs/>
          <w:sz w:val="28"/>
          <w:szCs w:val="28"/>
          <w:lang w:val="ro-MD" w:eastAsia="ru-RU"/>
        </w:rPr>
        <w:t>.</w:t>
      </w:r>
    </w:p>
    <w:p w14:paraId="24212B32" w14:textId="77777777" w:rsidR="00540A92" w:rsidRPr="0018465D" w:rsidRDefault="00540A92" w:rsidP="00540A92">
      <w:pPr>
        <w:spacing w:after="0" w:line="240" w:lineRule="auto"/>
        <w:jc w:val="both"/>
        <w:rPr>
          <w:rFonts w:ascii="Times New Roman" w:eastAsia="Times New Roman" w:hAnsi="Times New Roman" w:cs="Times New Roman"/>
          <w:bCs/>
          <w:sz w:val="28"/>
          <w:szCs w:val="28"/>
          <w:lang w:val="ro-MD" w:eastAsia="ru-RU"/>
        </w:rPr>
      </w:pPr>
    </w:p>
    <w:p w14:paraId="2782E579" w14:textId="77777777" w:rsidR="00540A92" w:rsidRPr="0018465D" w:rsidRDefault="00540A92" w:rsidP="00540A92">
      <w:pPr>
        <w:spacing w:after="0" w:line="276" w:lineRule="auto"/>
        <w:ind w:right="141"/>
        <w:rPr>
          <w:rFonts w:ascii="Times New Roman" w:eastAsia="SimSun" w:hAnsi="Times New Roman" w:cs="Times New Roman"/>
          <w:b/>
          <w:sz w:val="28"/>
          <w:szCs w:val="28"/>
          <w:lang w:val="ro-MD" w:eastAsia="ru-RU"/>
        </w:rPr>
      </w:pPr>
    </w:p>
    <w:p w14:paraId="63AA114C" w14:textId="41765D66" w:rsidR="00540A92" w:rsidRPr="0018465D" w:rsidRDefault="00540A92" w:rsidP="00540A92">
      <w:pPr>
        <w:spacing w:after="0" w:line="276" w:lineRule="auto"/>
        <w:ind w:right="141"/>
        <w:jc w:val="center"/>
        <w:rPr>
          <w:rFonts w:ascii="Times New Roman" w:eastAsia="SimSun" w:hAnsi="Times New Roman" w:cs="Times New Roman"/>
          <w:b/>
          <w:sz w:val="28"/>
          <w:szCs w:val="28"/>
          <w:lang w:val="ro-MD" w:eastAsia="ru-RU"/>
        </w:rPr>
      </w:pPr>
      <w:r w:rsidRPr="0018465D">
        <w:rPr>
          <w:rFonts w:ascii="Times New Roman" w:eastAsia="SimSun" w:hAnsi="Times New Roman" w:cs="Times New Roman"/>
          <w:b/>
          <w:sz w:val="28"/>
          <w:szCs w:val="28"/>
          <w:lang w:val="ro-MD" w:eastAsia="ru-RU"/>
        </w:rPr>
        <w:t xml:space="preserve">Total cauze </w:t>
      </w:r>
      <w:r w:rsidR="00DC12FA" w:rsidRPr="0018465D">
        <w:rPr>
          <w:rFonts w:ascii="Times New Roman" w:eastAsia="SimSun" w:hAnsi="Times New Roman" w:cs="Times New Roman"/>
          <w:b/>
          <w:sz w:val="28"/>
          <w:szCs w:val="28"/>
          <w:lang w:val="ro-MD" w:eastAsia="ru-RU"/>
        </w:rPr>
        <w:t>penale</w:t>
      </w:r>
      <w:r w:rsidRPr="0018465D">
        <w:rPr>
          <w:rFonts w:ascii="Times New Roman" w:eastAsia="SimSun" w:hAnsi="Times New Roman" w:cs="Times New Roman"/>
          <w:b/>
          <w:sz w:val="28"/>
          <w:szCs w:val="28"/>
          <w:lang w:val="ro-MD" w:eastAsia="ru-RU"/>
        </w:rPr>
        <w:t xml:space="preserve"> aflate pe rolul instanței pe anii 2019-2020</w:t>
      </w:r>
    </w:p>
    <w:p w14:paraId="0E666F3F" w14:textId="77777777" w:rsidR="00540A92" w:rsidRPr="0018465D" w:rsidRDefault="00540A92" w:rsidP="00540A92">
      <w:pPr>
        <w:spacing w:after="0" w:line="276" w:lineRule="auto"/>
        <w:ind w:right="141"/>
        <w:jc w:val="center"/>
        <w:rPr>
          <w:rFonts w:ascii="Times New Roman" w:eastAsia="SimSun" w:hAnsi="Times New Roman" w:cs="Times New Roman"/>
          <w:b/>
          <w:sz w:val="28"/>
          <w:szCs w:val="28"/>
          <w:lang w:val="ro-MD" w:eastAsia="ru-RU"/>
        </w:rPr>
      </w:pPr>
    </w:p>
    <w:p w14:paraId="0AC6872D" w14:textId="77777777" w:rsidR="00540A92" w:rsidRPr="0018465D" w:rsidRDefault="00540A92" w:rsidP="00540A92">
      <w:pPr>
        <w:spacing w:after="0" w:line="276" w:lineRule="auto"/>
        <w:ind w:right="141"/>
        <w:jc w:val="center"/>
        <w:rPr>
          <w:rFonts w:ascii="Times New Roman" w:eastAsia="SimSun" w:hAnsi="Times New Roman" w:cs="Times New Roman"/>
          <w:b/>
          <w:sz w:val="28"/>
          <w:szCs w:val="28"/>
          <w:lang w:val="ro-MD" w:eastAsia="ru-RU"/>
        </w:rPr>
      </w:pPr>
    </w:p>
    <w:tbl>
      <w:tblPr>
        <w:tblStyle w:val="Tabelgril"/>
        <w:tblW w:w="0" w:type="auto"/>
        <w:tblInd w:w="0" w:type="dxa"/>
        <w:tblLook w:val="04A0" w:firstRow="1" w:lastRow="0" w:firstColumn="1" w:lastColumn="0" w:noHBand="0" w:noVBand="1"/>
      </w:tblPr>
      <w:tblGrid>
        <w:gridCol w:w="3681"/>
        <w:gridCol w:w="1843"/>
        <w:gridCol w:w="1804"/>
        <w:gridCol w:w="2443"/>
      </w:tblGrid>
      <w:tr w:rsidR="00540A92" w:rsidRPr="0018465D" w14:paraId="0B9BA0EC" w14:textId="77777777" w:rsidTr="000E1E17">
        <w:tc>
          <w:tcPr>
            <w:tcW w:w="3681" w:type="dxa"/>
          </w:tcPr>
          <w:p w14:paraId="7D3C812A" w14:textId="77777777" w:rsidR="00540A92" w:rsidRPr="0018465D" w:rsidRDefault="00540A92" w:rsidP="000E1E17">
            <w:pPr>
              <w:spacing w:line="276" w:lineRule="auto"/>
              <w:ind w:right="141"/>
              <w:jc w:val="center"/>
              <w:rPr>
                <w:rFonts w:eastAsia="SimSun"/>
                <w:sz w:val="28"/>
                <w:szCs w:val="28"/>
                <w:lang w:val="ro-MD" w:eastAsia="ru-RU"/>
              </w:rPr>
            </w:pPr>
            <w:r w:rsidRPr="0018465D">
              <w:rPr>
                <w:rFonts w:eastAsia="SimSun"/>
                <w:sz w:val="28"/>
                <w:szCs w:val="28"/>
                <w:lang w:val="ro-MD" w:eastAsia="ru-RU"/>
              </w:rPr>
              <w:t>Categoriile</w:t>
            </w:r>
          </w:p>
          <w:p w14:paraId="153434D4" w14:textId="77777777" w:rsidR="00540A92" w:rsidRPr="0018465D" w:rsidRDefault="00540A92" w:rsidP="000E1E17">
            <w:pPr>
              <w:spacing w:line="276" w:lineRule="auto"/>
              <w:ind w:right="141"/>
              <w:jc w:val="center"/>
              <w:rPr>
                <w:rFonts w:eastAsia="SimSun"/>
                <w:sz w:val="28"/>
                <w:szCs w:val="28"/>
                <w:lang w:val="ro-MD" w:eastAsia="ru-RU"/>
              </w:rPr>
            </w:pPr>
            <w:r w:rsidRPr="0018465D">
              <w:rPr>
                <w:rFonts w:eastAsia="SimSun"/>
                <w:sz w:val="28"/>
                <w:szCs w:val="28"/>
                <w:lang w:val="ro-MD" w:eastAsia="ru-RU"/>
              </w:rPr>
              <w:t>cauzelor</w:t>
            </w:r>
          </w:p>
        </w:tc>
        <w:tc>
          <w:tcPr>
            <w:tcW w:w="1843" w:type="dxa"/>
          </w:tcPr>
          <w:p w14:paraId="0EDB5334" w14:textId="77777777" w:rsidR="00540A92" w:rsidRPr="0018465D" w:rsidRDefault="00540A92" w:rsidP="000E1E17">
            <w:pPr>
              <w:spacing w:line="276" w:lineRule="auto"/>
              <w:ind w:right="141"/>
              <w:jc w:val="center"/>
              <w:rPr>
                <w:rFonts w:eastAsia="SimSun"/>
                <w:sz w:val="28"/>
                <w:szCs w:val="28"/>
                <w:lang w:val="ro-MD" w:eastAsia="ru-RU"/>
              </w:rPr>
            </w:pPr>
            <w:r w:rsidRPr="0018465D">
              <w:rPr>
                <w:rFonts w:eastAsia="SimSun"/>
                <w:sz w:val="28"/>
                <w:szCs w:val="28"/>
                <w:lang w:val="ro-MD" w:eastAsia="ru-RU"/>
              </w:rPr>
              <w:t>2019</w:t>
            </w:r>
          </w:p>
        </w:tc>
        <w:tc>
          <w:tcPr>
            <w:tcW w:w="1804" w:type="dxa"/>
          </w:tcPr>
          <w:p w14:paraId="0F13AF7C" w14:textId="77777777" w:rsidR="00540A92" w:rsidRPr="0018465D" w:rsidRDefault="00540A92" w:rsidP="000E1E17">
            <w:pPr>
              <w:spacing w:line="276" w:lineRule="auto"/>
              <w:ind w:right="141"/>
              <w:jc w:val="center"/>
              <w:rPr>
                <w:rFonts w:eastAsia="SimSun"/>
                <w:sz w:val="28"/>
                <w:szCs w:val="28"/>
                <w:lang w:val="ro-MD" w:eastAsia="ru-RU"/>
              </w:rPr>
            </w:pPr>
            <w:r w:rsidRPr="0018465D">
              <w:rPr>
                <w:rFonts w:eastAsia="SimSun"/>
                <w:sz w:val="28"/>
                <w:szCs w:val="28"/>
                <w:lang w:val="ro-MD" w:eastAsia="ru-RU"/>
              </w:rPr>
              <w:t>2020</w:t>
            </w:r>
          </w:p>
        </w:tc>
        <w:tc>
          <w:tcPr>
            <w:tcW w:w="2443" w:type="dxa"/>
          </w:tcPr>
          <w:p w14:paraId="013FE75E" w14:textId="77777777" w:rsidR="00540A92" w:rsidRPr="0018465D" w:rsidRDefault="00540A92" w:rsidP="000E1E17">
            <w:pPr>
              <w:spacing w:line="276" w:lineRule="auto"/>
              <w:ind w:right="141"/>
              <w:jc w:val="center"/>
              <w:rPr>
                <w:rFonts w:eastAsia="SimSun"/>
                <w:sz w:val="28"/>
                <w:szCs w:val="28"/>
                <w:lang w:val="ro-MD" w:eastAsia="ru-RU"/>
              </w:rPr>
            </w:pPr>
            <w:r w:rsidRPr="0018465D">
              <w:rPr>
                <w:rFonts w:eastAsia="SimSun"/>
                <w:sz w:val="28"/>
                <w:szCs w:val="28"/>
                <w:lang w:val="ro-MD" w:eastAsia="ru-RU"/>
              </w:rPr>
              <w:t>diferența</w:t>
            </w:r>
          </w:p>
        </w:tc>
      </w:tr>
      <w:tr w:rsidR="00540A92" w:rsidRPr="0018465D" w14:paraId="6A3E484E" w14:textId="77777777" w:rsidTr="000E1E17">
        <w:tc>
          <w:tcPr>
            <w:tcW w:w="3681" w:type="dxa"/>
          </w:tcPr>
          <w:p w14:paraId="6C7931CF" w14:textId="43065CCB" w:rsidR="00540A92" w:rsidRPr="0018465D" w:rsidRDefault="00540A92" w:rsidP="000E1E17">
            <w:pPr>
              <w:spacing w:line="276" w:lineRule="auto"/>
              <w:ind w:right="141"/>
              <w:jc w:val="center"/>
              <w:rPr>
                <w:rFonts w:eastAsia="SimSun"/>
                <w:sz w:val="24"/>
                <w:szCs w:val="24"/>
                <w:lang w:val="ro-MD" w:eastAsia="ru-RU"/>
              </w:rPr>
            </w:pPr>
            <w:r w:rsidRPr="0018465D">
              <w:rPr>
                <w:rFonts w:eastAsia="SimSun"/>
                <w:sz w:val="24"/>
                <w:szCs w:val="24"/>
                <w:lang w:val="ro-MD" w:eastAsia="ru-RU"/>
              </w:rPr>
              <w:t xml:space="preserve">cauze </w:t>
            </w:r>
            <w:r w:rsidR="00DC12FA" w:rsidRPr="0018465D">
              <w:rPr>
                <w:rFonts w:eastAsia="SimSun"/>
                <w:sz w:val="24"/>
                <w:szCs w:val="24"/>
                <w:lang w:val="ro-MD" w:eastAsia="ru-RU"/>
              </w:rPr>
              <w:t>penale</w:t>
            </w:r>
          </w:p>
        </w:tc>
        <w:tc>
          <w:tcPr>
            <w:tcW w:w="1843" w:type="dxa"/>
          </w:tcPr>
          <w:p w14:paraId="0078C0C3" w14:textId="6D572D0A" w:rsidR="00540A92" w:rsidRPr="0018465D" w:rsidRDefault="00DC12FA" w:rsidP="000E1E17">
            <w:pPr>
              <w:spacing w:line="276" w:lineRule="auto"/>
              <w:ind w:right="141"/>
              <w:jc w:val="center"/>
              <w:rPr>
                <w:rFonts w:eastAsia="SimSun"/>
                <w:b/>
                <w:sz w:val="28"/>
                <w:szCs w:val="28"/>
                <w:lang w:val="ro-MD" w:eastAsia="ru-RU"/>
              </w:rPr>
            </w:pPr>
            <w:r w:rsidRPr="0018465D">
              <w:rPr>
                <w:rFonts w:eastAsia="SimSun"/>
                <w:b/>
                <w:sz w:val="28"/>
                <w:szCs w:val="28"/>
                <w:lang w:val="ro-MD" w:eastAsia="ru-RU"/>
              </w:rPr>
              <w:t>10250</w:t>
            </w:r>
          </w:p>
        </w:tc>
        <w:tc>
          <w:tcPr>
            <w:tcW w:w="1804" w:type="dxa"/>
          </w:tcPr>
          <w:p w14:paraId="33879996" w14:textId="7F458084" w:rsidR="00540A92" w:rsidRPr="0018465D" w:rsidRDefault="00DC12FA" w:rsidP="000E1E17">
            <w:pPr>
              <w:spacing w:line="276" w:lineRule="auto"/>
              <w:ind w:right="141"/>
              <w:jc w:val="center"/>
              <w:rPr>
                <w:rFonts w:eastAsia="SimSun"/>
                <w:b/>
                <w:sz w:val="28"/>
                <w:szCs w:val="28"/>
                <w:lang w:val="ro-MD" w:eastAsia="ru-RU"/>
              </w:rPr>
            </w:pPr>
            <w:r w:rsidRPr="0018465D">
              <w:rPr>
                <w:rFonts w:eastAsia="SimSun"/>
                <w:b/>
                <w:sz w:val="28"/>
                <w:szCs w:val="28"/>
                <w:lang w:val="ro-MD" w:eastAsia="ru-RU"/>
              </w:rPr>
              <w:t>8949</w:t>
            </w:r>
          </w:p>
        </w:tc>
        <w:tc>
          <w:tcPr>
            <w:tcW w:w="2443" w:type="dxa"/>
          </w:tcPr>
          <w:p w14:paraId="741BD16D" w14:textId="3D8C3329" w:rsidR="00540A92" w:rsidRPr="0018465D" w:rsidRDefault="00943C0C" w:rsidP="000E1E17">
            <w:pPr>
              <w:spacing w:line="276" w:lineRule="auto"/>
              <w:ind w:right="141"/>
              <w:jc w:val="center"/>
              <w:rPr>
                <w:rFonts w:eastAsia="SimSun"/>
                <w:b/>
                <w:sz w:val="28"/>
                <w:szCs w:val="28"/>
                <w:lang w:val="ro-MD" w:eastAsia="ru-RU"/>
              </w:rPr>
            </w:pPr>
            <w:r w:rsidRPr="0018465D">
              <w:rPr>
                <w:rFonts w:eastAsia="SimSun"/>
                <w:b/>
                <w:sz w:val="28"/>
                <w:szCs w:val="28"/>
                <w:lang w:val="ro-MD" w:eastAsia="ru-RU"/>
              </w:rPr>
              <w:t>1301</w:t>
            </w:r>
          </w:p>
        </w:tc>
      </w:tr>
      <w:tr w:rsidR="00540A92" w:rsidRPr="0018465D" w14:paraId="163EA540" w14:textId="77777777" w:rsidTr="000E1E17">
        <w:tc>
          <w:tcPr>
            <w:tcW w:w="3681" w:type="dxa"/>
          </w:tcPr>
          <w:p w14:paraId="7268CAC0" w14:textId="78A4A66B" w:rsidR="00540A92" w:rsidRPr="0018465D" w:rsidRDefault="00540A92" w:rsidP="000E1E17">
            <w:pPr>
              <w:spacing w:line="276" w:lineRule="auto"/>
              <w:ind w:right="141"/>
              <w:jc w:val="right"/>
              <w:rPr>
                <w:rFonts w:eastAsia="SimSun"/>
                <w:sz w:val="24"/>
                <w:szCs w:val="24"/>
                <w:lang w:val="ro-MD" w:eastAsia="ru-RU"/>
              </w:rPr>
            </w:pPr>
            <w:r w:rsidRPr="0018465D">
              <w:rPr>
                <w:rFonts w:eastAsia="SimSun"/>
                <w:sz w:val="24"/>
                <w:szCs w:val="24"/>
                <w:lang w:val="ro-MD" w:eastAsia="ru-RU"/>
              </w:rPr>
              <w:t xml:space="preserve">alte </w:t>
            </w:r>
            <w:r w:rsidR="00DC12FA" w:rsidRPr="0018465D">
              <w:rPr>
                <w:rFonts w:eastAsia="SimSun"/>
                <w:sz w:val="24"/>
                <w:szCs w:val="24"/>
                <w:lang w:val="ro-MD" w:eastAsia="ru-RU"/>
              </w:rPr>
              <w:t xml:space="preserve">penale – propuneri la </w:t>
            </w:r>
            <w:proofErr w:type="spellStart"/>
            <w:r w:rsidR="00DC12FA" w:rsidRPr="0018465D">
              <w:rPr>
                <w:rFonts w:eastAsia="SimSun"/>
                <w:sz w:val="24"/>
                <w:szCs w:val="24"/>
                <w:lang w:val="ro-MD" w:eastAsia="ru-RU"/>
              </w:rPr>
              <w:t>exec</w:t>
            </w:r>
            <w:proofErr w:type="spellEnd"/>
            <w:r w:rsidR="00DC12FA" w:rsidRPr="0018465D">
              <w:rPr>
                <w:rFonts w:eastAsia="SimSun"/>
                <w:sz w:val="24"/>
                <w:szCs w:val="24"/>
                <w:lang w:val="ro-MD" w:eastAsia="ru-RU"/>
              </w:rPr>
              <w:t>. pedepsei, revizuirea, punerea în execut. hot. judec.</w:t>
            </w:r>
          </w:p>
        </w:tc>
        <w:tc>
          <w:tcPr>
            <w:tcW w:w="1843" w:type="dxa"/>
          </w:tcPr>
          <w:p w14:paraId="39370F9A" w14:textId="28C1EA80" w:rsidR="00540A92" w:rsidRPr="0018465D" w:rsidRDefault="00DC12FA" w:rsidP="000E1E17">
            <w:pPr>
              <w:spacing w:line="276" w:lineRule="auto"/>
              <w:ind w:right="141"/>
              <w:jc w:val="center"/>
              <w:rPr>
                <w:rFonts w:eastAsia="SimSun"/>
                <w:b/>
                <w:sz w:val="28"/>
                <w:szCs w:val="28"/>
                <w:lang w:val="ro-MD" w:eastAsia="ru-RU"/>
              </w:rPr>
            </w:pPr>
            <w:r w:rsidRPr="0018465D">
              <w:rPr>
                <w:rFonts w:eastAsia="SimSun"/>
                <w:b/>
                <w:sz w:val="28"/>
                <w:szCs w:val="28"/>
                <w:lang w:val="ro-MD" w:eastAsia="ru-RU"/>
              </w:rPr>
              <w:t>8621</w:t>
            </w:r>
          </w:p>
        </w:tc>
        <w:tc>
          <w:tcPr>
            <w:tcW w:w="1804" w:type="dxa"/>
          </w:tcPr>
          <w:p w14:paraId="105E577F" w14:textId="685711A4" w:rsidR="00540A92" w:rsidRPr="0018465D" w:rsidRDefault="00943C0C" w:rsidP="000E1E17">
            <w:pPr>
              <w:spacing w:line="276" w:lineRule="auto"/>
              <w:ind w:right="141"/>
              <w:jc w:val="center"/>
              <w:rPr>
                <w:rFonts w:eastAsia="SimSun"/>
                <w:b/>
                <w:sz w:val="28"/>
                <w:szCs w:val="28"/>
                <w:lang w:val="ro-MD" w:eastAsia="ru-RU"/>
              </w:rPr>
            </w:pPr>
            <w:r w:rsidRPr="0018465D">
              <w:rPr>
                <w:rFonts w:eastAsia="SimSun"/>
                <w:b/>
                <w:sz w:val="28"/>
                <w:szCs w:val="28"/>
                <w:lang w:val="ro-MD" w:eastAsia="ru-RU"/>
              </w:rPr>
              <w:t>6172</w:t>
            </w:r>
          </w:p>
        </w:tc>
        <w:tc>
          <w:tcPr>
            <w:tcW w:w="2443" w:type="dxa"/>
          </w:tcPr>
          <w:p w14:paraId="0E4F60BB" w14:textId="19B9CCA3" w:rsidR="00540A92" w:rsidRPr="0018465D" w:rsidRDefault="00943C0C" w:rsidP="000E1E17">
            <w:pPr>
              <w:spacing w:line="276" w:lineRule="auto"/>
              <w:ind w:right="141"/>
              <w:jc w:val="center"/>
              <w:rPr>
                <w:rFonts w:eastAsia="SimSun"/>
                <w:b/>
                <w:sz w:val="28"/>
                <w:szCs w:val="28"/>
                <w:lang w:val="ro-MD" w:eastAsia="ru-RU"/>
              </w:rPr>
            </w:pPr>
            <w:r w:rsidRPr="0018465D">
              <w:rPr>
                <w:rFonts w:eastAsia="SimSun"/>
                <w:b/>
                <w:sz w:val="28"/>
                <w:szCs w:val="28"/>
                <w:lang w:val="ro-MD" w:eastAsia="ru-RU"/>
              </w:rPr>
              <w:t>2449</w:t>
            </w:r>
          </w:p>
        </w:tc>
      </w:tr>
    </w:tbl>
    <w:p w14:paraId="1124BC75" w14:textId="77777777" w:rsidR="00EC4A47" w:rsidRPr="0018465D" w:rsidRDefault="00EC4A47" w:rsidP="00943C0C">
      <w:pPr>
        <w:spacing w:after="0" w:line="240" w:lineRule="auto"/>
        <w:jc w:val="both"/>
        <w:rPr>
          <w:rFonts w:ascii="Times New Roman" w:eastAsia="Times New Roman" w:hAnsi="Times New Roman" w:cs="Times New Roman"/>
          <w:bCs/>
          <w:sz w:val="28"/>
          <w:szCs w:val="28"/>
          <w:lang w:val="ro-MD" w:eastAsia="ru-RU"/>
        </w:rPr>
      </w:pPr>
    </w:p>
    <w:p w14:paraId="495E929F" w14:textId="39EB4D8E" w:rsidR="00EC4A47" w:rsidRPr="0018465D" w:rsidRDefault="00EC4A47" w:rsidP="00EC4A47">
      <w:pPr>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lastRenderedPageBreak/>
        <w:t xml:space="preserve">Pe celelalte tipuri de infracțiuni au parvenit în perioada raportată mai puțin de </w:t>
      </w:r>
      <w:r w:rsidR="00143038" w:rsidRPr="0018465D">
        <w:rPr>
          <w:rFonts w:ascii="Times New Roman" w:eastAsia="Times New Roman" w:hAnsi="Times New Roman" w:cs="Times New Roman"/>
          <w:bCs/>
          <w:sz w:val="28"/>
          <w:szCs w:val="28"/>
          <w:lang w:val="ro-MD" w:eastAsia="ru-RU"/>
        </w:rPr>
        <w:t>2</w:t>
      </w:r>
      <w:r w:rsidRPr="0018465D">
        <w:rPr>
          <w:rFonts w:ascii="Times New Roman" w:eastAsia="Times New Roman" w:hAnsi="Times New Roman" w:cs="Times New Roman"/>
          <w:bCs/>
          <w:sz w:val="28"/>
          <w:szCs w:val="28"/>
          <w:lang w:val="ro-MD" w:eastAsia="ru-RU"/>
        </w:rPr>
        <w:t>00 de dosare.</w:t>
      </w:r>
    </w:p>
    <w:p w14:paraId="4C2BA77E" w14:textId="77777777" w:rsidR="00EC4A47" w:rsidRPr="0018465D" w:rsidRDefault="00EC4A47" w:rsidP="00EC4A47">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41C55C6C" w14:textId="77777777" w:rsidR="00EC4A47" w:rsidRPr="0018465D" w:rsidRDefault="00EC4A47" w:rsidP="00EC4A47">
      <w:pPr>
        <w:tabs>
          <w:tab w:val="left" w:pos="3750"/>
        </w:tabs>
        <w:spacing w:after="0" w:line="240" w:lineRule="auto"/>
        <w:ind w:left="1422"/>
        <w:jc w:val="both"/>
        <w:rPr>
          <w:rFonts w:ascii="Times New Roman" w:eastAsia="Times New Roman" w:hAnsi="Times New Roman" w:cs="Times New Roman"/>
          <w:b/>
          <w:bCs/>
          <w:sz w:val="28"/>
          <w:szCs w:val="28"/>
          <w:lang w:val="ro-MD" w:eastAsia="ru-RU"/>
        </w:rPr>
      </w:pPr>
      <w:r w:rsidRPr="0018465D">
        <w:rPr>
          <w:rFonts w:ascii="Times New Roman" w:eastAsia="Times New Roman" w:hAnsi="Times New Roman" w:cs="Times New Roman"/>
          <w:b/>
          <w:bCs/>
          <w:sz w:val="28"/>
          <w:szCs w:val="28"/>
          <w:lang w:val="ro-MD" w:eastAsia="ru-RU"/>
        </w:rPr>
        <w:t>Pedepse aplicate pe dosare soluționate în perioada raportată</w:t>
      </w:r>
    </w:p>
    <w:p w14:paraId="693B6D18" w14:textId="77777777" w:rsidR="00464569" w:rsidRPr="0018465D" w:rsidRDefault="00464569" w:rsidP="00EC4A47">
      <w:pPr>
        <w:tabs>
          <w:tab w:val="left" w:pos="3750"/>
        </w:tabs>
        <w:spacing w:after="0" w:line="240" w:lineRule="auto"/>
        <w:ind w:left="1422"/>
        <w:jc w:val="both"/>
        <w:rPr>
          <w:rFonts w:ascii="Times New Roman" w:eastAsia="Times New Roman" w:hAnsi="Times New Roman" w:cs="Times New Roman"/>
          <w:bCs/>
          <w:sz w:val="28"/>
          <w:szCs w:val="28"/>
          <w:lang w:val="ro-MD" w:eastAsia="ru-RU"/>
        </w:rPr>
      </w:pPr>
    </w:p>
    <w:tbl>
      <w:tblPr>
        <w:tblStyle w:val="Tabelgril"/>
        <w:tblW w:w="9105" w:type="dxa"/>
        <w:tblInd w:w="704" w:type="dxa"/>
        <w:tblLayout w:type="fixed"/>
        <w:tblLook w:val="04A0" w:firstRow="1" w:lastRow="0" w:firstColumn="1" w:lastColumn="0" w:noHBand="0" w:noVBand="1"/>
      </w:tblPr>
      <w:tblGrid>
        <w:gridCol w:w="426"/>
        <w:gridCol w:w="2127"/>
        <w:gridCol w:w="1275"/>
        <w:gridCol w:w="993"/>
        <w:gridCol w:w="1134"/>
        <w:gridCol w:w="1134"/>
        <w:gridCol w:w="850"/>
        <w:gridCol w:w="1166"/>
      </w:tblGrid>
      <w:tr w:rsidR="00EC4A47" w:rsidRPr="0018465D" w14:paraId="62AB4BE4" w14:textId="77777777" w:rsidTr="00EC4A47">
        <w:trPr>
          <w:trHeight w:val="120"/>
        </w:trPr>
        <w:tc>
          <w:tcPr>
            <w:tcW w:w="425" w:type="dxa"/>
            <w:vMerge w:val="restart"/>
            <w:tcBorders>
              <w:top w:val="single" w:sz="4" w:space="0" w:color="auto"/>
              <w:left w:val="single" w:sz="4" w:space="0" w:color="auto"/>
              <w:bottom w:val="single" w:sz="4" w:space="0" w:color="auto"/>
              <w:right w:val="single" w:sz="4" w:space="0" w:color="auto"/>
            </w:tcBorders>
          </w:tcPr>
          <w:p w14:paraId="414EC603" w14:textId="77777777" w:rsidR="00EC4A47" w:rsidRPr="0018465D" w:rsidRDefault="00EC4A47" w:rsidP="00EC4A47">
            <w:pPr>
              <w:tabs>
                <w:tab w:val="left" w:pos="3750"/>
              </w:tabs>
              <w:jc w:val="both"/>
              <w:rPr>
                <w:bCs/>
                <w:sz w:val="24"/>
                <w:szCs w:val="24"/>
                <w:lang w:val="ro-MD" w:eastAsia="ru-RU"/>
              </w:rPr>
            </w:pPr>
          </w:p>
          <w:p w14:paraId="060F4918"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Nr.</w:t>
            </w:r>
          </w:p>
        </w:tc>
        <w:tc>
          <w:tcPr>
            <w:tcW w:w="2127" w:type="dxa"/>
            <w:vMerge w:val="restart"/>
            <w:tcBorders>
              <w:top w:val="single" w:sz="4" w:space="0" w:color="auto"/>
              <w:left w:val="single" w:sz="4" w:space="0" w:color="auto"/>
              <w:bottom w:val="single" w:sz="4" w:space="0" w:color="auto"/>
              <w:right w:val="single" w:sz="4" w:space="0" w:color="auto"/>
            </w:tcBorders>
          </w:tcPr>
          <w:p w14:paraId="1373D5B1" w14:textId="77777777" w:rsidR="00EC4A47" w:rsidRPr="0018465D" w:rsidRDefault="00EC4A47" w:rsidP="00EC4A47">
            <w:pPr>
              <w:spacing w:after="200"/>
              <w:rPr>
                <w:bCs/>
                <w:sz w:val="24"/>
                <w:szCs w:val="24"/>
                <w:lang w:val="ro-MD" w:eastAsia="ru-RU"/>
              </w:rPr>
            </w:pPr>
            <w:r w:rsidRPr="0018465D">
              <w:rPr>
                <w:bCs/>
                <w:sz w:val="24"/>
                <w:szCs w:val="24"/>
                <w:lang w:val="ro-MD" w:eastAsia="ru-RU"/>
              </w:rPr>
              <w:t>Categoriile de pedepse</w:t>
            </w:r>
          </w:p>
          <w:p w14:paraId="5DD9B513" w14:textId="77777777" w:rsidR="00EC4A47" w:rsidRPr="0018465D" w:rsidRDefault="00EC4A47" w:rsidP="00EC4A47">
            <w:pPr>
              <w:tabs>
                <w:tab w:val="left" w:pos="3750"/>
              </w:tabs>
              <w:jc w:val="both"/>
              <w:rPr>
                <w:bCs/>
                <w:sz w:val="24"/>
                <w:szCs w:val="24"/>
                <w:lang w:val="ro-MD"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14:paraId="04048893" w14:textId="77777777" w:rsidR="00EC4A47" w:rsidRPr="0018465D" w:rsidRDefault="00EC4A47" w:rsidP="00EC4A47">
            <w:pPr>
              <w:ind w:firstLine="567"/>
              <w:jc w:val="center"/>
              <w:rPr>
                <w:b/>
                <w:sz w:val="24"/>
                <w:szCs w:val="24"/>
                <w:lang w:val="ro-MD" w:eastAsia="ru-RU"/>
              </w:rPr>
            </w:pPr>
          </w:p>
          <w:p w14:paraId="3CF82DBE"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total</w:t>
            </w:r>
          </w:p>
        </w:tc>
        <w:tc>
          <w:tcPr>
            <w:tcW w:w="2127" w:type="dxa"/>
            <w:gridSpan w:val="2"/>
            <w:tcBorders>
              <w:top w:val="single" w:sz="4" w:space="0" w:color="auto"/>
              <w:left w:val="single" w:sz="4" w:space="0" w:color="auto"/>
              <w:bottom w:val="single" w:sz="4" w:space="0" w:color="auto"/>
              <w:right w:val="single" w:sz="4" w:space="0" w:color="auto"/>
            </w:tcBorders>
            <w:hideMark/>
          </w:tcPr>
          <w:p w14:paraId="17FFB0A9" w14:textId="77777777" w:rsidR="00EC4A47" w:rsidRPr="0018465D" w:rsidRDefault="00EC4A47" w:rsidP="00EC4A47">
            <w:pPr>
              <w:tabs>
                <w:tab w:val="left" w:pos="3750"/>
              </w:tabs>
              <w:jc w:val="center"/>
              <w:rPr>
                <w:bCs/>
                <w:sz w:val="24"/>
                <w:szCs w:val="24"/>
                <w:lang w:val="ro-MD" w:eastAsia="ru-RU"/>
              </w:rPr>
            </w:pPr>
            <w:r w:rsidRPr="0018465D">
              <w:rPr>
                <w:bCs/>
                <w:sz w:val="24"/>
                <w:szCs w:val="24"/>
                <w:lang w:val="ro-MD" w:eastAsia="ru-RU"/>
              </w:rPr>
              <w:t>inclusiv</w:t>
            </w:r>
          </w:p>
        </w:tc>
        <w:tc>
          <w:tcPr>
            <w:tcW w:w="3150" w:type="dxa"/>
            <w:gridSpan w:val="3"/>
            <w:tcBorders>
              <w:top w:val="single" w:sz="4" w:space="0" w:color="auto"/>
              <w:left w:val="single" w:sz="4" w:space="0" w:color="auto"/>
              <w:bottom w:val="single" w:sz="4" w:space="0" w:color="auto"/>
              <w:right w:val="single" w:sz="4" w:space="0" w:color="auto"/>
            </w:tcBorders>
            <w:hideMark/>
          </w:tcPr>
          <w:p w14:paraId="472906AE" w14:textId="77777777" w:rsidR="00EC4A47" w:rsidRPr="0018465D" w:rsidRDefault="00EC4A47" w:rsidP="00EC4A47">
            <w:pPr>
              <w:tabs>
                <w:tab w:val="left" w:pos="3750"/>
              </w:tabs>
              <w:jc w:val="center"/>
              <w:rPr>
                <w:bCs/>
                <w:sz w:val="24"/>
                <w:szCs w:val="24"/>
                <w:lang w:val="ro-MD" w:eastAsia="ru-RU"/>
              </w:rPr>
            </w:pPr>
            <w:r w:rsidRPr="0018465D">
              <w:rPr>
                <w:bCs/>
                <w:sz w:val="24"/>
                <w:szCs w:val="24"/>
                <w:lang w:val="ro-MD" w:eastAsia="ru-RU"/>
              </w:rPr>
              <w:t>acordul de recunoaștere</w:t>
            </w:r>
          </w:p>
          <w:p w14:paraId="0BF21F66" w14:textId="77777777" w:rsidR="00EC4A47" w:rsidRPr="0018465D" w:rsidRDefault="00EC4A47" w:rsidP="00EC4A47">
            <w:pPr>
              <w:tabs>
                <w:tab w:val="left" w:pos="3750"/>
              </w:tabs>
              <w:jc w:val="center"/>
              <w:rPr>
                <w:bCs/>
                <w:sz w:val="24"/>
                <w:szCs w:val="24"/>
                <w:lang w:val="ro-MD" w:eastAsia="ru-RU"/>
              </w:rPr>
            </w:pPr>
            <w:r w:rsidRPr="0018465D">
              <w:rPr>
                <w:bCs/>
                <w:sz w:val="24"/>
                <w:szCs w:val="24"/>
                <w:lang w:val="ro-MD" w:eastAsia="ru-RU"/>
              </w:rPr>
              <w:t>a vinovăției</w:t>
            </w:r>
          </w:p>
        </w:tc>
      </w:tr>
      <w:tr w:rsidR="00EC4A47" w:rsidRPr="0018465D" w14:paraId="1706CFA2" w14:textId="77777777" w:rsidTr="00EC4A47">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08B60BD" w14:textId="77777777" w:rsidR="00EC4A47" w:rsidRPr="0018465D" w:rsidRDefault="00EC4A47" w:rsidP="00EC4A47">
            <w:pPr>
              <w:rPr>
                <w:bCs/>
                <w:sz w:val="24"/>
                <w:szCs w:val="24"/>
                <w:lang w:val="ro-MD"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E0B169D" w14:textId="77777777" w:rsidR="00EC4A47" w:rsidRPr="0018465D" w:rsidRDefault="00EC4A47" w:rsidP="00EC4A47">
            <w:pPr>
              <w:rPr>
                <w:bCs/>
                <w:sz w:val="24"/>
                <w:szCs w:val="24"/>
                <w:lang w:val="ro-MD"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6F6AB6" w14:textId="77777777" w:rsidR="00EC4A47" w:rsidRPr="0018465D" w:rsidRDefault="00EC4A47" w:rsidP="00EC4A47">
            <w:pPr>
              <w:rPr>
                <w:b/>
                <w:bCs/>
                <w:sz w:val="24"/>
                <w:szCs w:val="24"/>
                <w:lang w:val="ro-MD" w:eastAsia="ru-RU"/>
              </w:rPr>
            </w:pPr>
          </w:p>
        </w:tc>
        <w:tc>
          <w:tcPr>
            <w:tcW w:w="993" w:type="dxa"/>
            <w:tcBorders>
              <w:top w:val="single" w:sz="4" w:space="0" w:color="auto"/>
              <w:left w:val="single" w:sz="4" w:space="0" w:color="auto"/>
              <w:bottom w:val="single" w:sz="4" w:space="0" w:color="auto"/>
              <w:right w:val="single" w:sz="4" w:space="0" w:color="auto"/>
            </w:tcBorders>
            <w:hideMark/>
          </w:tcPr>
          <w:p w14:paraId="4F5DB49D"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minori</w:t>
            </w:r>
          </w:p>
        </w:tc>
        <w:tc>
          <w:tcPr>
            <w:tcW w:w="1134" w:type="dxa"/>
            <w:tcBorders>
              <w:top w:val="single" w:sz="4" w:space="0" w:color="auto"/>
              <w:left w:val="single" w:sz="4" w:space="0" w:color="auto"/>
              <w:bottom w:val="single" w:sz="4" w:space="0" w:color="auto"/>
              <w:right w:val="single" w:sz="4" w:space="0" w:color="auto"/>
            </w:tcBorders>
            <w:hideMark/>
          </w:tcPr>
          <w:p w14:paraId="58E6C579"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femei</w:t>
            </w:r>
          </w:p>
        </w:tc>
        <w:tc>
          <w:tcPr>
            <w:tcW w:w="1134" w:type="dxa"/>
            <w:tcBorders>
              <w:top w:val="single" w:sz="4" w:space="0" w:color="auto"/>
              <w:left w:val="single" w:sz="4" w:space="0" w:color="auto"/>
              <w:bottom w:val="single" w:sz="4" w:space="0" w:color="auto"/>
              <w:right w:val="single" w:sz="4" w:space="0" w:color="auto"/>
            </w:tcBorders>
            <w:hideMark/>
          </w:tcPr>
          <w:p w14:paraId="28329604" w14:textId="77777777" w:rsidR="00EC4A47" w:rsidRPr="0018465D" w:rsidRDefault="00EC4A47" w:rsidP="00EC4A47">
            <w:pPr>
              <w:tabs>
                <w:tab w:val="left" w:pos="3750"/>
              </w:tabs>
              <w:jc w:val="both"/>
              <w:rPr>
                <w:b/>
                <w:bCs/>
                <w:sz w:val="24"/>
                <w:szCs w:val="24"/>
                <w:lang w:val="ro-MD" w:eastAsia="ru-RU"/>
              </w:rPr>
            </w:pPr>
            <w:r w:rsidRPr="0018465D">
              <w:rPr>
                <w:b/>
                <w:bCs/>
                <w:sz w:val="24"/>
                <w:szCs w:val="24"/>
                <w:lang w:val="ro-MD" w:eastAsia="ru-RU"/>
              </w:rPr>
              <w:t>total</w:t>
            </w:r>
          </w:p>
        </w:tc>
        <w:tc>
          <w:tcPr>
            <w:tcW w:w="850" w:type="dxa"/>
            <w:tcBorders>
              <w:top w:val="single" w:sz="4" w:space="0" w:color="auto"/>
              <w:left w:val="single" w:sz="4" w:space="0" w:color="auto"/>
              <w:bottom w:val="single" w:sz="4" w:space="0" w:color="auto"/>
              <w:right w:val="single" w:sz="4" w:space="0" w:color="auto"/>
            </w:tcBorders>
            <w:hideMark/>
          </w:tcPr>
          <w:p w14:paraId="37B1CFE0"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mi</w:t>
            </w:r>
          </w:p>
          <w:p w14:paraId="3B809599"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nori</w:t>
            </w:r>
          </w:p>
        </w:tc>
        <w:tc>
          <w:tcPr>
            <w:tcW w:w="1166" w:type="dxa"/>
            <w:tcBorders>
              <w:top w:val="single" w:sz="4" w:space="0" w:color="auto"/>
              <w:left w:val="single" w:sz="4" w:space="0" w:color="auto"/>
              <w:bottom w:val="single" w:sz="4" w:space="0" w:color="auto"/>
              <w:right w:val="single" w:sz="4" w:space="0" w:color="auto"/>
            </w:tcBorders>
            <w:hideMark/>
          </w:tcPr>
          <w:p w14:paraId="4EF7E486"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femei</w:t>
            </w:r>
          </w:p>
        </w:tc>
      </w:tr>
      <w:tr w:rsidR="00EC4A47" w:rsidRPr="0018465D" w14:paraId="4FA20ED0" w14:textId="77777777" w:rsidTr="00EC4A47">
        <w:trPr>
          <w:trHeight w:val="569"/>
        </w:trPr>
        <w:tc>
          <w:tcPr>
            <w:tcW w:w="425" w:type="dxa"/>
            <w:tcBorders>
              <w:top w:val="single" w:sz="4" w:space="0" w:color="auto"/>
              <w:left w:val="single" w:sz="4" w:space="0" w:color="auto"/>
              <w:bottom w:val="single" w:sz="4" w:space="0" w:color="auto"/>
              <w:right w:val="single" w:sz="4" w:space="0" w:color="auto"/>
            </w:tcBorders>
            <w:hideMark/>
          </w:tcPr>
          <w:p w14:paraId="7B58435A" w14:textId="77777777" w:rsidR="00EC4A47" w:rsidRPr="0018465D" w:rsidRDefault="00EC4A47" w:rsidP="00EC4A47">
            <w:pPr>
              <w:tabs>
                <w:tab w:val="left" w:pos="3750"/>
              </w:tabs>
              <w:rPr>
                <w:bCs/>
                <w:sz w:val="24"/>
                <w:szCs w:val="24"/>
                <w:lang w:val="ro-MD" w:eastAsia="ru-RU"/>
              </w:rPr>
            </w:pPr>
            <w:r w:rsidRPr="0018465D">
              <w:rPr>
                <w:bCs/>
                <w:sz w:val="24"/>
                <w:szCs w:val="24"/>
                <w:lang w:val="ro-MD"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041CDB2B" w14:textId="77777777" w:rsidR="00EC4A47" w:rsidRPr="0018465D" w:rsidRDefault="00EC4A47" w:rsidP="00EC4A47">
            <w:pPr>
              <w:tabs>
                <w:tab w:val="left" w:pos="3750"/>
              </w:tabs>
              <w:rPr>
                <w:bCs/>
                <w:sz w:val="24"/>
                <w:szCs w:val="24"/>
                <w:lang w:val="ro-MD" w:eastAsia="ru-RU"/>
              </w:rPr>
            </w:pPr>
            <w:r w:rsidRPr="0018465D">
              <w:rPr>
                <w:bCs/>
                <w:sz w:val="24"/>
                <w:szCs w:val="24"/>
                <w:lang w:val="ro-MD" w:eastAsia="ru-RU"/>
              </w:rPr>
              <w:t>Închisoare</w:t>
            </w:r>
          </w:p>
        </w:tc>
        <w:tc>
          <w:tcPr>
            <w:tcW w:w="1275" w:type="dxa"/>
            <w:tcBorders>
              <w:top w:val="single" w:sz="4" w:space="0" w:color="auto"/>
              <w:left w:val="single" w:sz="4" w:space="0" w:color="auto"/>
              <w:bottom w:val="single" w:sz="4" w:space="0" w:color="auto"/>
              <w:right w:val="single" w:sz="4" w:space="0" w:color="auto"/>
            </w:tcBorders>
            <w:hideMark/>
          </w:tcPr>
          <w:p w14:paraId="6210C3AE" w14:textId="7ABE95C5" w:rsidR="00EC4A47" w:rsidRPr="0018465D" w:rsidRDefault="00D3775B" w:rsidP="00EC4A47">
            <w:pPr>
              <w:tabs>
                <w:tab w:val="left" w:pos="3750"/>
              </w:tabs>
              <w:jc w:val="center"/>
              <w:rPr>
                <w:b/>
                <w:bCs/>
                <w:sz w:val="24"/>
                <w:szCs w:val="24"/>
                <w:lang w:val="ro-MD" w:eastAsia="ru-RU"/>
              </w:rPr>
            </w:pPr>
            <w:r w:rsidRPr="0018465D">
              <w:rPr>
                <w:b/>
                <w:bCs/>
                <w:sz w:val="24"/>
                <w:szCs w:val="24"/>
                <w:lang w:val="ro-MD" w:eastAsia="ru-RU"/>
              </w:rPr>
              <w:t>600</w:t>
            </w:r>
          </w:p>
        </w:tc>
        <w:tc>
          <w:tcPr>
            <w:tcW w:w="993" w:type="dxa"/>
            <w:tcBorders>
              <w:top w:val="single" w:sz="4" w:space="0" w:color="auto"/>
              <w:left w:val="single" w:sz="4" w:space="0" w:color="auto"/>
              <w:bottom w:val="single" w:sz="4" w:space="0" w:color="auto"/>
              <w:right w:val="single" w:sz="4" w:space="0" w:color="auto"/>
            </w:tcBorders>
            <w:hideMark/>
          </w:tcPr>
          <w:p w14:paraId="382FD9DB" w14:textId="57EEE47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w:t>
            </w:r>
            <w:r w:rsidR="0087218A" w:rsidRPr="0018465D">
              <w:rPr>
                <w:b/>
                <w:bCs/>
                <w:sz w:val="24"/>
                <w:szCs w:val="24"/>
                <w:lang w:val="ro-MD"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1EC572C3" w14:textId="33F5A1C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3</w:t>
            </w:r>
            <w:r w:rsidR="0087218A" w:rsidRPr="0018465D">
              <w:rPr>
                <w:b/>
                <w:bCs/>
                <w:sz w:val="24"/>
                <w:szCs w:val="24"/>
                <w:lang w:val="ro-MD"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17D07244" w14:textId="714D3CB8"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w:t>
            </w:r>
          </w:p>
        </w:tc>
        <w:tc>
          <w:tcPr>
            <w:tcW w:w="850" w:type="dxa"/>
            <w:tcBorders>
              <w:top w:val="single" w:sz="4" w:space="0" w:color="auto"/>
              <w:left w:val="single" w:sz="4" w:space="0" w:color="auto"/>
              <w:bottom w:val="single" w:sz="4" w:space="0" w:color="auto"/>
              <w:right w:val="single" w:sz="4" w:space="0" w:color="auto"/>
            </w:tcBorders>
          </w:tcPr>
          <w:p w14:paraId="32BC62DC" w14:textId="350852B2" w:rsidR="00EC4A47" w:rsidRPr="0018465D" w:rsidRDefault="00301D6D"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002968B1" w14:textId="3A74C4CD"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3263504D" w14:textId="77777777" w:rsidTr="00EC4A47">
        <w:trPr>
          <w:trHeight w:val="748"/>
        </w:trPr>
        <w:tc>
          <w:tcPr>
            <w:tcW w:w="425" w:type="dxa"/>
            <w:tcBorders>
              <w:top w:val="single" w:sz="4" w:space="0" w:color="auto"/>
              <w:left w:val="single" w:sz="4" w:space="0" w:color="auto"/>
              <w:bottom w:val="single" w:sz="4" w:space="0" w:color="auto"/>
              <w:right w:val="single" w:sz="4" w:space="0" w:color="auto"/>
            </w:tcBorders>
          </w:tcPr>
          <w:p w14:paraId="171F2A77"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2</w:t>
            </w:r>
          </w:p>
          <w:p w14:paraId="21ACE47C" w14:textId="77777777" w:rsidR="00EC4A47" w:rsidRPr="0018465D" w:rsidRDefault="00EC4A47" w:rsidP="00EC4A47">
            <w:pPr>
              <w:tabs>
                <w:tab w:val="left" w:pos="3750"/>
              </w:tabs>
              <w:jc w:val="both"/>
              <w:rPr>
                <w:bCs/>
                <w:sz w:val="24"/>
                <w:szCs w:val="24"/>
                <w:lang w:val="ro-MD" w:eastAsia="ru-RU"/>
              </w:rPr>
            </w:pPr>
          </w:p>
        </w:tc>
        <w:tc>
          <w:tcPr>
            <w:tcW w:w="2127" w:type="dxa"/>
            <w:tcBorders>
              <w:top w:val="single" w:sz="4" w:space="0" w:color="auto"/>
              <w:left w:val="single" w:sz="4" w:space="0" w:color="auto"/>
              <w:bottom w:val="single" w:sz="4" w:space="0" w:color="auto"/>
              <w:right w:val="single" w:sz="4" w:space="0" w:color="auto"/>
            </w:tcBorders>
            <w:hideMark/>
          </w:tcPr>
          <w:p w14:paraId="00C626F1" w14:textId="77777777" w:rsidR="00EC4A47" w:rsidRPr="0018465D" w:rsidRDefault="00EC4A47" w:rsidP="00EC4A47">
            <w:pPr>
              <w:spacing w:after="200"/>
              <w:rPr>
                <w:bCs/>
                <w:sz w:val="24"/>
                <w:szCs w:val="24"/>
                <w:lang w:val="ro-MD" w:eastAsia="ru-RU"/>
              </w:rPr>
            </w:pPr>
            <w:r w:rsidRPr="0018465D">
              <w:rPr>
                <w:bCs/>
                <w:sz w:val="24"/>
                <w:szCs w:val="24"/>
                <w:lang w:val="ro-MD" w:eastAsia="ru-RU"/>
              </w:rPr>
              <w:t>Inclusiv cu detenție pe viață</w:t>
            </w:r>
          </w:p>
        </w:tc>
        <w:tc>
          <w:tcPr>
            <w:tcW w:w="1275" w:type="dxa"/>
            <w:tcBorders>
              <w:top w:val="single" w:sz="4" w:space="0" w:color="auto"/>
              <w:left w:val="single" w:sz="4" w:space="0" w:color="auto"/>
              <w:bottom w:val="single" w:sz="4" w:space="0" w:color="auto"/>
              <w:right w:val="single" w:sz="4" w:space="0" w:color="auto"/>
            </w:tcBorders>
          </w:tcPr>
          <w:p w14:paraId="4CD0A060" w14:textId="77777777" w:rsidR="00EC4A47" w:rsidRPr="0018465D" w:rsidRDefault="00EC4A47" w:rsidP="00EC4A47">
            <w:pPr>
              <w:ind w:firstLine="567"/>
              <w:jc w:val="center"/>
              <w:rPr>
                <w:b/>
                <w:sz w:val="24"/>
                <w:szCs w:val="24"/>
                <w:lang w:val="ro-MD" w:eastAsia="ru-RU"/>
              </w:rPr>
            </w:pPr>
            <w:r w:rsidRPr="0018465D">
              <w:rPr>
                <w:b/>
                <w:sz w:val="24"/>
                <w:szCs w:val="24"/>
                <w:lang w:val="ro-MD" w:eastAsia="ru-RU"/>
              </w:rPr>
              <w:t>-</w:t>
            </w:r>
          </w:p>
          <w:p w14:paraId="7AA55EE3" w14:textId="77777777" w:rsidR="00EC4A47" w:rsidRPr="0018465D" w:rsidRDefault="00EC4A47" w:rsidP="00EC4A47">
            <w:pPr>
              <w:tabs>
                <w:tab w:val="left" w:pos="3750"/>
              </w:tabs>
              <w:jc w:val="center"/>
              <w:rPr>
                <w:b/>
                <w:bCs/>
                <w:sz w:val="24"/>
                <w:szCs w:val="24"/>
                <w:lang w:val="ro-MD" w:eastAsia="ru-RU"/>
              </w:rPr>
            </w:pPr>
          </w:p>
        </w:tc>
        <w:tc>
          <w:tcPr>
            <w:tcW w:w="993" w:type="dxa"/>
            <w:tcBorders>
              <w:top w:val="single" w:sz="4" w:space="0" w:color="auto"/>
              <w:left w:val="single" w:sz="4" w:space="0" w:color="auto"/>
              <w:bottom w:val="single" w:sz="4" w:space="0" w:color="auto"/>
              <w:right w:val="single" w:sz="4" w:space="0" w:color="auto"/>
            </w:tcBorders>
            <w:hideMark/>
          </w:tcPr>
          <w:p w14:paraId="353611DE"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34" w:type="dxa"/>
            <w:tcBorders>
              <w:top w:val="single" w:sz="4" w:space="0" w:color="auto"/>
              <w:left w:val="single" w:sz="4" w:space="0" w:color="auto"/>
              <w:bottom w:val="single" w:sz="4" w:space="0" w:color="auto"/>
              <w:right w:val="single" w:sz="4" w:space="0" w:color="auto"/>
            </w:tcBorders>
          </w:tcPr>
          <w:p w14:paraId="76583E99"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p w14:paraId="32666254" w14:textId="77777777" w:rsidR="00EC4A47" w:rsidRPr="0018465D" w:rsidRDefault="00EC4A47" w:rsidP="00EC4A47">
            <w:pPr>
              <w:tabs>
                <w:tab w:val="left" w:pos="3750"/>
              </w:tabs>
              <w:jc w:val="center"/>
              <w:rPr>
                <w:b/>
                <w:bCs/>
                <w:sz w:val="24"/>
                <w:szCs w:val="24"/>
                <w:lang w:val="ro-MD" w:eastAsia="ru-RU"/>
              </w:rPr>
            </w:pPr>
          </w:p>
        </w:tc>
        <w:tc>
          <w:tcPr>
            <w:tcW w:w="1134" w:type="dxa"/>
            <w:tcBorders>
              <w:top w:val="single" w:sz="4" w:space="0" w:color="auto"/>
              <w:left w:val="single" w:sz="4" w:space="0" w:color="auto"/>
              <w:bottom w:val="single" w:sz="4" w:space="0" w:color="auto"/>
              <w:right w:val="single" w:sz="4" w:space="0" w:color="auto"/>
            </w:tcBorders>
            <w:hideMark/>
          </w:tcPr>
          <w:p w14:paraId="1CD6F5FA"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7DA739E7"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13655B11"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26E9A378" w14:textId="77777777" w:rsidTr="00EC4A47">
        <w:trPr>
          <w:trHeight w:val="706"/>
        </w:trPr>
        <w:tc>
          <w:tcPr>
            <w:tcW w:w="425" w:type="dxa"/>
            <w:tcBorders>
              <w:top w:val="single" w:sz="4" w:space="0" w:color="auto"/>
              <w:left w:val="single" w:sz="4" w:space="0" w:color="auto"/>
              <w:bottom w:val="single" w:sz="4" w:space="0" w:color="auto"/>
              <w:right w:val="single" w:sz="4" w:space="0" w:color="auto"/>
            </w:tcBorders>
          </w:tcPr>
          <w:p w14:paraId="270C6B7F"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3</w:t>
            </w:r>
          </w:p>
          <w:p w14:paraId="2284B297" w14:textId="77777777" w:rsidR="00EC4A47" w:rsidRPr="0018465D" w:rsidRDefault="00EC4A47" w:rsidP="00EC4A47">
            <w:pPr>
              <w:tabs>
                <w:tab w:val="left" w:pos="3750"/>
              </w:tabs>
              <w:jc w:val="both"/>
              <w:rPr>
                <w:bCs/>
                <w:sz w:val="24"/>
                <w:szCs w:val="24"/>
                <w:lang w:val="ro-MD" w:eastAsia="ru-RU"/>
              </w:rPr>
            </w:pPr>
          </w:p>
        </w:tc>
        <w:tc>
          <w:tcPr>
            <w:tcW w:w="2127" w:type="dxa"/>
            <w:tcBorders>
              <w:top w:val="single" w:sz="4" w:space="0" w:color="auto"/>
              <w:left w:val="single" w:sz="4" w:space="0" w:color="auto"/>
              <w:bottom w:val="single" w:sz="4" w:space="0" w:color="auto"/>
              <w:right w:val="single" w:sz="4" w:space="0" w:color="auto"/>
            </w:tcBorders>
            <w:hideMark/>
          </w:tcPr>
          <w:p w14:paraId="57C42152" w14:textId="77777777" w:rsidR="00EC4A47" w:rsidRPr="0018465D" w:rsidRDefault="00EC4A47" w:rsidP="00EC4A47">
            <w:pPr>
              <w:spacing w:after="200"/>
              <w:rPr>
                <w:bCs/>
                <w:sz w:val="24"/>
                <w:szCs w:val="24"/>
                <w:lang w:val="ro-MD" w:eastAsia="ru-RU"/>
              </w:rPr>
            </w:pPr>
            <w:r w:rsidRPr="0018465D">
              <w:rPr>
                <w:bCs/>
                <w:sz w:val="24"/>
                <w:szCs w:val="24"/>
                <w:lang w:val="ro-MD" w:eastAsia="ru-RU"/>
              </w:rPr>
              <w:t>Inclusiv cu pedeapsa privativă de libertate pe un termen mai mare de 15 ani</w:t>
            </w:r>
          </w:p>
        </w:tc>
        <w:tc>
          <w:tcPr>
            <w:tcW w:w="1275" w:type="dxa"/>
            <w:tcBorders>
              <w:top w:val="single" w:sz="4" w:space="0" w:color="auto"/>
              <w:left w:val="single" w:sz="4" w:space="0" w:color="auto"/>
              <w:bottom w:val="single" w:sz="4" w:space="0" w:color="auto"/>
              <w:right w:val="single" w:sz="4" w:space="0" w:color="auto"/>
            </w:tcBorders>
          </w:tcPr>
          <w:p w14:paraId="1A3F3828" w14:textId="6992D9DA" w:rsidR="00EC4A47" w:rsidRPr="0018465D" w:rsidRDefault="0087218A" w:rsidP="00EC4A47">
            <w:pPr>
              <w:jc w:val="center"/>
              <w:rPr>
                <w:b/>
                <w:sz w:val="24"/>
                <w:szCs w:val="24"/>
                <w:lang w:val="ro-MD" w:eastAsia="ru-RU"/>
              </w:rPr>
            </w:pPr>
            <w:r w:rsidRPr="0018465D">
              <w:rPr>
                <w:b/>
                <w:sz w:val="24"/>
                <w:szCs w:val="24"/>
                <w:lang w:val="ro-MD" w:eastAsia="ru-RU"/>
              </w:rPr>
              <w:t>6</w:t>
            </w:r>
          </w:p>
          <w:p w14:paraId="065A298E" w14:textId="77777777" w:rsidR="00EC4A47" w:rsidRPr="0018465D" w:rsidRDefault="00EC4A47" w:rsidP="00EC4A47">
            <w:pPr>
              <w:tabs>
                <w:tab w:val="left" w:pos="3750"/>
              </w:tabs>
              <w:jc w:val="center"/>
              <w:rPr>
                <w:b/>
                <w:bCs/>
                <w:sz w:val="24"/>
                <w:szCs w:val="24"/>
                <w:lang w:val="ro-MD" w:eastAsia="ru-RU"/>
              </w:rPr>
            </w:pPr>
          </w:p>
        </w:tc>
        <w:tc>
          <w:tcPr>
            <w:tcW w:w="993" w:type="dxa"/>
            <w:tcBorders>
              <w:top w:val="single" w:sz="4" w:space="0" w:color="auto"/>
              <w:left w:val="single" w:sz="4" w:space="0" w:color="auto"/>
              <w:bottom w:val="single" w:sz="4" w:space="0" w:color="auto"/>
              <w:right w:val="single" w:sz="4" w:space="0" w:color="auto"/>
            </w:tcBorders>
            <w:hideMark/>
          </w:tcPr>
          <w:p w14:paraId="4BF8E9F4"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2734066A" w14:textId="4C8EF53E" w:rsidR="00EC4A47" w:rsidRPr="0018465D" w:rsidRDefault="00301D6D" w:rsidP="00EC4A47">
            <w:pPr>
              <w:tabs>
                <w:tab w:val="left" w:pos="3750"/>
              </w:tabs>
              <w:jc w:val="center"/>
              <w:rPr>
                <w:b/>
                <w:bCs/>
                <w:sz w:val="24"/>
                <w:szCs w:val="24"/>
                <w:lang w:val="ro-MD" w:eastAsia="ru-RU"/>
              </w:rPr>
            </w:pPr>
            <w:r w:rsidRPr="0018465D">
              <w:rPr>
                <w:b/>
                <w:bCs/>
                <w:sz w:val="24"/>
                <w:szCs w:val="24"/>
                <w:lang w:val="ro-MD"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11E6E302"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619F76AD"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3D98B878"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2F13E97C" w14:textId="77777777" w:rsidTr="00EC4A47">
        <w:trPr>
          <w:trHeight w:val="523"/>
        </w:trPr>
        <w:tc>
          <w:tcPr>
            <w:tcW w:w="425" w:type="dxa"/>
            <w:tcBorders>
              <w:top w:val="single" w:sz="4" w:space="0" w:color="auto"/>
              <w:left w:val="single" w:sz="4" w:space="0" w:color="auto"/>
              <w:bottom w:val="single" w:sz="4" w:space="0" w:color="auto"/>
              <w:right w:val="single" w:sz="4" w:space="0" w:color="auto"/>
            </w:tcBorders>
          </w:tcPr>
          <w:p w14:paraId="6C30FE32"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4</w:t>
            </w:r>
          </w:p>
          <w:p w14:paraId="2E94A892" w14:textId="77777777" w:rsidR="00EC4A47" w:rsidRPr="0018465D" w:rsidRDefault="00EC4A47" w:rsidP="00EC4A47">
            <w:pPr>
              <w:tabs>
                <w:tab w:val="left" w:pos="3750"/>
              </w:tabs>
              <w:jc w:val="both"/>
              <w:rPr>
                <w:bCs/>
                <w:sz w:val="24"/>
                <w:szCs w:val="24"/>
                <w:lang w:val="ro-MD" w:eastAsia="ru-RU"/>
              </w:rPr>
            </w:pPr>
          </w:p>
        </w:tc>
        <w:tc>
          <w:tcPr>
            <w:tcW w:w="2127" w:type="dxa"/>
            <w:tcBorders>
              <w:top w:val="single" w:sz="4" w:space="0" w:color="auto"/>
              <w:left w:val="single" w:sz="4" w:space="0" w:color="auto"/>
              <w:bottom w:val="single" w:sz="4" w:space="0" w:color="auto"/>
              <w:right w:val="single" w:sz="4" w:space="0" w:color="auto"/>
            </w:tcBorders>
            <w:hideMark/>
          </w:tcPr>
          <w:p w14:paraId="1813ABCE" w14:textId="77777777" w:rsidR="00EC4A47" w:rsidRPr="0018465D" w:rsidRDefault="00EC4A47" w:rsidP="00EC4A47">
            <w:pPr>
              <w:spacing w:after="200"/>
              <w:rPr>
                <w:bCs/>
                <w:sz w:val="24"/>
                <w:szCs w:val="24"/>
                <w:lang w:val="ro-MD" w:eastAsia="ru-RU"/>
              </w:rPr>
            </w:pPr>
            <w:r w:rsidRPr="0018465D">
              <w:rPr>
                <w:bCs/>
                <w:sz w:val="24"/>
                <w:szCs w:val="24"/>
                <w:lang w:val="ro-MD" w:eastAsia="ru-RU"/>
              </w:rPr>
              <w:t>La plata amenzii</w:t>
            </w:r>
          </w:p>
        </w:tc>
        <w:tc>
          <w:tcPr>
            <w:tcW w:w="1275" w:type="dxa"/>
            <w:tcBorders>
              <w:top w:val="single" w:sz="4" w:space="0" w:color="auto"/>
              <w:left w:val="single" w:sz="4" w:space="0" w:color="auto"/>
              <w:bottom w:val="single" w:sz="4" w:space="0" w:color="auto"/>
              <w:right w:val="single" w:sz="4" w:space="0" w:color="auto"/>
            </w:tcBorders>
          </w:tcPr>
          <w:p w14:paraId="45B2AB3E" w14:textId="359FEB6E" w:rsidR="00EC4A47" w:rsidRPr="0018465D" w:rsidRDefault="0087218A" w:rsidP="00EC4A47">
            <w:pPr>
              <w:jc w:val="center"/>
              <w:rPr>
                <w:b/>
                <w:sz w:val="24"/>
                <w:szCs w:val="24"/>
                <w:lang w:val="ro-MD" w:eastAsia="ru-RU"/>
              </w:rPr>
            </w:pPr>
            <w:r w:rsidRPr="0018465D">
              <w:rPr>
                <w:b/>
                <w:sz w:val="24"/>
                <w:szCs w:val="24"/>
                <w:lang w:val="ro-MD" w:eastAsia="ru-RU"/>
              </w:rPr>
              <w:t>311</w:t>
            </w:r>
          </w:p>
          <w:p w14:paraId="72604635" w14:textId="77777777" w:rsidR="00EC4A47" w:rsidRPr="0018465D" w:rsidRDefault="00EC4A47" w:rsidP="00EC4A47">
            <w:pPr>
              <w:tabs>
                <w:tab w:val="left" w:pos="3750"/>
              </w:tabs>
              <w:jc w:val="center"/>
              <w:rPr>
                <w:b/>
                <w:bCs/>
                <w:sz w:val="24"/>
                <w:szCs w:val="24"/>
                <w:lang w:val="ro-MD" w:eastAsia="ru-RU"/>
              </w:rPr>
            </w:pPr>
          </w:p>
        </w:tc>
        <w:tc>
          <w:tcPr>
            <w:tcW w:w="993" w:type="dxa"/>
            <w:tcBorders>
              <w:top w:val="single" w:sz="4" w:space="0" w:color="auto"/>
              <w:left w:val="single" w:sz="4" w:space="0" w:color="auto"/>
              <w:bottom w:val="single" w:sz="4" w:space="0" w:color="auto"/>
              <w:right w:val="single" w:sz="4" w:space="0" w:color="auto"/>
            </w:tcBorders>
            <w:hideMark/>
          </w:tcPr>
          <w:p w14:paraId="7272538A" w14:textId="4F0A1372"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6FBD1BE" w14:textId="0B0A2BA1"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15</w:t>
            </w:r>
          </w:p>
        </w:tc>
        <w:tc>
          <w:tcPr>
            <w:tcW w:w="1134" w:type="dxa"/>
            <w:tcBorders>
              <w:top w:val="single" w:sz="4" w:space="0" w:color="auto"/>
              <w:left w:val="single" w:sz="4" w:space="0" w:color="auto"/>
              <w:bottom w:val="single" w:sz="4" w:space="0" w:color="auto"/>
              <w:right w:val="single" w:sz="4" w:space="0" w:color="auto"/>
            </w:tcBorders>
            <w:hideMark/>
          </w:tcPr>
          <w:p w14:paraId="25AA1C33" w14:textId="77E4A3A3"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tcPr>
          <w:p w14:paraId="0A089085"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p w14:paraId="059CF671" w14:textId="77777777" w:rsidR="00EC4A47" w:rsidRPr="0018465D" w:rsidRDefault="00EC4A47" w:rsidP="00EC4A47">
            <w:pPr>
              <w:tabs>
                <w:tab w:val="left" w:pos="3750"/>
              </w:tabs>
              <w:jc w:val="center"/>
              <w:rPr>
                <w:b/>
                <w:bCs/>
                <w:sz w:val="24"/>
                <w:szCs w:val="24"/>
                <w:lang w:val="ro-MD" w:eastAsia="ru-RU"/>
              </w:rPr>
            </w:pPr>
          </w:p>
        </w:tc>
        <w:tc>
          <w:tcPr>
            <w:tcW w:w="1166" w:type="dxa"/>
            <w:tcBorders>
              <w:top w:val="single" w:sz="4" w:space="0" w:color="auto"/>
              <w:left w:val="single" w:sz="4" w:space="0" w:color="auto"/>
              <w:bottom w:val="single" w:sz="4" w:space="0" w:color="auto"/>
              <w:right w:val="single" w:sz="4" w:space="0" w:color="auto"/>
            </w:tcBorders>
            <w:hideMark/>
          </w:tcPr>
          <w:p w14:paraId="71A70266" w14:textId="0F79C8BF"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40778E5D" w14:textId="77777777" w:rsidTr="00EC4A47">
        <w:tc>
          <w:tcPr>
            <w:tcW w:w="425" w:type="dxa"/>
            <w:tcBorders>
              <w:top w:val="single" w:sz="4" w:space="0" w:color="auto"/>
              <w:left w:val="single" w:sz="4" w:space="0" w:color="auto"/>
              <w:bottom w:val="single" w:sz="4" w:space="0" w:color="auto"/>
              <w:right w:val="single" w:sz="4" w:space="0" w:color="auto"/>
            </w:tcBorders>
            <w:hideMark/>
          </w:tcPr>
          <w:p w14:paraId="29F0F937"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5</w:t>
            </w:r>
          </w:p>
        </w:tc>
        <w:tc>
          <w:tcPr>
            <w:tcW w:w="2127" w:type="dxa"/>
            <w:tcBorders>
              <w:top w:val="single" w:sz="4" w:space="0" w:color="auto"/>
              <w:left w:val="single" w:sz="4" w:space="0" w:color="auto"/>
              <w:bottom w:val="single" w:sz="4" w:space="0" w:color="auto"/>
              <w:right w:val="single" w:sz="4" w:space="0" w:color="auto"/>
            </w:tcBorders>
            <w:hideMark/>
          </w:tcPr>
          <w:p w14:paraId="1C956B2E" w14:textId="77777777" w:rsidR="00EC4A47" w:rsidRPr="0018465D" w:rsidRDefault="00EC4A47" w:rsidP="00EC4A47">
            <w:pPr>
              <w:spacing w:after="200"/>
              <w:rPr>
                <w:bCs/>
                <w:sz w:val="24"/>
                <w:szCs w:val="24"/>
                <w:lang w:val="ro-MD" w:eastAsia="ru-RU"/>
              </w:rPr>
            </w:pPr>
            <w:r w:rsidRPr="0018465D">
              <w:rPr>
                <w:bCs/>
                <w:sz w:val="24"/>
                <w:szCs w:val="24"/>
                <w:lang w:val="ro-MD" w:eastAsia="ru-RU"/>
              </w:rPr>
              <w:t>Suma amenzilor stabilite în lei</w:t>
            </w:r>
          </w:p>
        </w:tc>
        <w:tc>
          <w:tcPr>
            <w:tcW w:w="1275" w:type="dxa"/>
            <w:tcBorders>
              <w:top w:val="single" w:sz="4" w:space="0" w:color="auto"/>
              <w:left w:val="single" w:sz="4" w:space="0" w:color="auto"/>
              <w:bottom w:val="single" w:sz="4" w:space="0" w:color="auto"/>
              <w:right w:val="single" w:sz="4" w:space="0" w:color="auto"/>
            </w:tcBorders>
            <w:hideMark/>
          </w:tcPr>
          <w:p w14:paraId="2B3D8008" w14:textId="48862FC0" w:rsidR="00EC4A47" w:rsidRPr="0018465D" w:rsidRDefault="0087218A" w:rsidP="00EC4A47">
            <w:pPr>
              <w:jc w:val="center"/>
              <w:rPr>
                <w:b/>
                <w:sz w:val="24"/>
                <w:szCs w:val="24"/>
                <w:lang w:val="ro-MD" w:eastAsia="ru-RU"/>
              </w:rPr>
            </w:pPr>
            <w:r w:rsidRPr="0018465D">
              <w:rPr>
                <w:b/>
                <w:sz w:val="24"/>
                <w:szCs w:val="24"/>
                <w:lang w:val="ro-MD" w:eastAsia="ru-RU"/>
              </w:rPr>
              <w:t>430000</w:t>
            </w:r>
          </w:p>
        </w:tc>
        <w:tc>
          <w:tcPr>
            <w:tcW w:w="993" w:type="dxa"/>
            <w:tcBorders>
              <w:top w:val="single" w:sz="4" w:space="0" w:color="auto"/>
              <w:left w:val="single" w:sz="4" w:space="0" w:color="auto"/>
              <w:bottom w:val="single" w:sz="4" w:space="0" w:color="auto"/>
              <w:right w:val="single" w:sz="4" w:space="0" w:color="auto"/>
            </w:tcBorders>
            <w:hideMark/>
          </w:tcPr>
          <w:p w14:paraId="71656ED9" w14:textId="13009606"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5B5A60A9" w14:textId="2EB1950C"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12450</w:t>
            </w:r>
          </w:p>
        </w:tc>
        <w:tc>
          <w:tcPr>
            <w:tcW w:w="1134" w:type="dxa"/>
            <w:tcBorders>
              <w:top w:val="single" w:sz="4" w:space="0" w:color="auto"/>
              <w:left w:val="single" w:sz="4" w:space="0" w:color="auto"/>
              <w:bottom w:val="single" w:sz="4" w:space="0" w:color="auto"/>
              <w:right w:val="single" w:sz="4" w:space="0" w:color="auto"/>
            </w:tcBorders>
            <w:hideMark/>
          </w:tcPr>
          <w:p w14:paraId="353B078A" w14:textId="1A904A08"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349D124C"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08D3CD4C" w14:textId="4AE55462"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14C2405B" w14:textId="77777777" w:rsidTr="00EC4A47">
        <w:tc>
          <w:tcPr>
            <w:tcW w:w="425" w:type="dxa"/>
            <w:tcBorders>
              <w:top w:val="single" w:sz="4" w:space="0" w:color="auto"/>
              <w:left w:val="single" w:sz="4" w:space="0" w:color="auto"/>
              <w:bottom w:val="single" w:sz="4" w:space="0" w:color="auto"/>
              <w:right w:val="single" w:sz="4" w:space="0" w:color="auto"/>
            </w:tcBorders>
            <w:hideMark/>
          </w:tcPr>
          <w:p w14:paraId="459D50A3"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6</w:t>
            </w:r>
          </w:p>
        </w:tc>
        <w:tc>
          <w:tcPr>
            <w:tcW w:w="2127" w:type="dxa"/>
            <w:tcBorders>
              <w:top w:val="single" w:sz="4" w:space="0" w:color="auto"/>
              <w:left w:val="single" w:sz="4" w:space="0" w:color="auto"/>
              <w:bottom w:val="single" w:sz="4" w:space="0" w:color="auto"/>
              <w:right w:val="single" w:sz="4" w:space="0" w:color="auto"/>
            </w:tcBorders>
            <w:hideMark/>
          </w:tcPr>
          <w:p w14:paraId="3F2B68AA" w14:textId="77777777" w:rsidR="00EC4A47" w:rsidRPr="0018465D" w:rsidRDefault="00EC4A47" w:rsidP="00EC4A47">
            <w:pPr>
              <w:spacing w:after="200"/>
              <w:rPr>
                <w:bCs/>
                <w:sz w:val="24"/>
                <w:szCs w:val="24"/>
                <w:lang w:val="ro-MD" w:eastAsia="ru-RU"/>
              </w:rPr>
            </w:pPr>
            <w:r w:rsidRPr="0018465D">
              <w:rPr>
                <w:bCs/>
                <w:sz w:val="24"/>
                <w:szCs w:val="24"/>
                <w:lang w:val="ro-MD" w:eastAsia="ru-RU"/>
              </w:rPr>
              <w:t xml:space="preserve">Muncă </w:t>
            </w:r>
            <w:proofErr w:type="spellStart"/>
            <w:r w:rsidRPr="0018465D">
              <w:rPr>
                <w:bCs/>
                <w:sz w:val="24"/>
                <w:szCs w:val="24"/>
                <w:lang w:val="ro-MD" w:eastAsia="ru-RU"/>
              </w:rPr>
              <w:t>nemunerată</w:t>
            </w:r>
            <w:proofErr w:type="spellEnd"/>
            <w:r w:rsidRPr="0018465D">
              <w:rPr>
                <w:bCs/>
                <w:sz w:val="24"/>
                <w:szCs w:val="24"/>
                <w:lang w:val="ro-MD" w:eastAsia="ru-RU"/>
              </w:rPr>
              <w:t xml:space="preserve"> în folosul comunității</w:t>
            </w:r>
          </w:p>
        </w:tc>
        <w:tc>
          <w:tcPr>
            <w:tcW w:w="1275" w:type="dxa"/>
            <w:tcBorders>
              <w:top w:val="single" w:sz="4" w:space="0" w:color="auto"/>
              <w:left w:val="single" w:sz="4" w:space="0" w:color="auto"/>
              <w:bottom w:val="single" w:sz="4" w:space="0" w:color="auto"/>
              <w:right w:val="single" w:sz="4" w:space="0" w:color="auto"/>
            </w:tcBorders>
            <w:hideMark/>
          </w:tcPr>
          <w:p w14:paraId="7F5B075D" w14:textId="5CF16BEC" w:rsidR="00EC4A47" w:rsidRPr="0018465D" w:rsidRDefault="0087218A" w:rsidP="00EC4A47">
            <w:pPr>
              <w:jc w:val="center"/>
              <w:rPr>
                <w:b/>
                <w:sz w:val="24"/>
                <w:szCs w:val="24"/>
                <w:lang w:val="ro-MD" w:eastAsia="ru-RU"/>
              </w:rPr>
            </w:pPr>
            <w:r w:rsidRPr="0018465D">
              <w:rPr>
                <w:b/>
                <w:sz w:val="24"/>
                <w:szCs w:val="24"/>
                <w:lang w:val="ro-MD" w:eastAsia="ru-RU"/>
              </w:rPr>
              <w:t>682</w:t>
            </w:r>
          </w:p>
        </w:tc>
        <w:tc>
          <w:tcPr>
            <w:tcW w:w="993" w:type="dxa"/>
            <w:tcBorders>
              <w:top w:val="single" w:sz="4" w:space="0" w:color="auto"/>
              <w:left w:val="single" w:sz="4" w:space="0" w:color="auto"/>
              <w:bottom w:val="single" w:sz="4" w:space="0" w:color="auto"/>
              <w:right w:val="single" w:sz="4" w:space="0" w:color="auto"/>
            </w:tcBorders>
            <w:hideMark/>
          </w:tcPr>
          <w:p w14:paraId="6236712C" w14:textId="2F768A67"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5DA07E86" w14:textId="13682BAC"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62</w:t>
            </w:r>
          </w:p>
        </w:tc>
        <w:tc>
          <w:tcPr>
            <w:tcW w:w="1134" w:type="dxa"/>
            <w:tcBorders>
              <w:top w:val="single" w:sz="4" w:space="0" w:color="auto"/>
              <w:left w:val="single" w:sz="4" w:space="0" w:color="auto"/>
              <w:bottom w:val="single" w:sz="4" w:space="0" w:color="auto"/>
              <w:right w:val="single" w:sz="4" w:space="0" w:color="auto"/>
            </w:tcBorders>
            <w:hideMark/>
          </w:tcPr>
          <w:p w14:paraId="7122B6D7" w14:textId="4897A5CC"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5BCD3FFA"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6C1C4CFC" w14:textId="7D69A909"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569AE6C0" w14:textId="77777777" w:rsidTr="00EC4A47">
        <w:tc>
          <w:tcPr>
            <w:tcW w:w="425" w:type="dxa"/>
            <w:tcBorders>
              <w:top w:val="single" w:sz="4" w:space="0" w:color="auto"/>
              <w:left w:val="single" w:sz="4" w:space="0" w:color="auto"/>
              <w:bottom w:val="single" w:sz="4" w:space="0" w:color="auto"/>
              <w:right w:val="single" w:sz="4" w:space="0" w:color="auto"/>
            </w:tcBorders>
            <w:hideMark/>
          </w:tcPr>
          <w:p w14:paraId="7B2BB09B"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7</w:t>
            </w:r>
          </w:p>
        </w:tc>
        <w:tc>
          <w:tcPr>
            <w:tcW w:w="2127" w:type="dxa"/>
            <w:tcBorders>
              <w:top w:val="single" w:sz="4" w:space="0" w:color="auto"/>
              <w:left w:val="single" w:sz="4" w:space="0" w:color="auto"/>
              <w:bottom w:val="single" w:sz="4" w:space="0" w:color="auto"/>
              <w:right w:val="single" w:sz="4" w:space="0" w:color="auto"/>
            </w:tcBorders>
            <w:hideMark/>
          </w:tcPr>
          <w:p w14:paraId="56232A6F" w14:textId="77777777" w:rsidR="00EC4A47" w:rsidRPr="0018465D" w:rsidRDefault="00EC4A47" w:rsidP="00EC4A47">
            <w:pPr>
              <w:spacing w:after="200"/>
              <w:rPr>
                <w:bCs/>
                <w:sz w:val="24"/>
                <w:szCs w:val="24"/>
                <w:lang w:val="ro-MD" w:eastAsia="ru-RU"/>
              </w:rPr>
            </w:pPr>
            <w:r w:rsidRPr="0018465D">
              <w:rPr>
                <w:bCs/>
                <w:sz w:val="24"/>
                <w:szCs w:val="24"/>
                <w:lang w:val="ro-MD" w:eastAsia="ru-RU"/>
              </w:rPr>
              <w:t>Cu suspendarea condiționată a pedepsei</w:t>
            </w:r>
          </w:p>
          <w:p w14:paraId="1E1FD58B" w14:textId="77777777" w:rsidR="00EC4A47" w:rsidRPr="0018465D" w:rsidRDefault="00EC4A47" w:rsidP="00EC4A47">
            <w:pPr>
              <w:spacing w:after="200"/>
              <w:rPr>
                <w:bCs/>
                <w:sz w:val="24"/>
                <w:szCs w:val="24"/>
                <w:lang w:val="ro-MD" w:eastAsia="ru-RU"/>
              </w:rPr>
            </w:pPr>
            <w:r w:rsidRPr="0018465D">
              <w:rPr>
                <w:bCs/>
                <w:sz w:val="24"/>
                <w:szCs w:val="24"/>
                <w:lang w:val="ro-MD" w:eastAsia="ru-RU"/>
              </w:rPr>
              <w:t>(art.90 CP)</w:t>
            </w:r>
          </w:p>
        </w:tc>
        <w:tc>
          <w:tcPr>
            <w:tcW w:w="1275" w:type="dxa"/>
            <w:tcBorders>
              <w:top w:val="single" w:sz="4" w:space="0" w:color="auto"/>
              <w:left w:val="single" w:sz="4" w:space="0" w:color="auto"/>
              <w:bottom w:val="single" w:sz="4" w:space="0" w:color="auto"/>
              <w:right w:val="single" w:sz="4" w:space="0" w:color="auto"/>
            </w:tcBorders>
            <w:hideMark/>
          </w:tcPr>
          <w:p w14:paraId="464FFA94" w14:textId="3990553D" w:rsidR="00EC4A47" w:rsidRPr="0018465D" w:rsidRDefault="0087218A" w:rsidP="00EC4A47">
            <w:pPr>
              <w:jc w:val="center"/>
              <w:rPr>
                <w:b/>
                <w:sz w:val="24"/>
                <w:szCs w:val="24"/>
                <w:lang w:val="ro-MD" w:eastAsia="ru-RU"/>
              </w:rPr>
            </w:pPr>
            <w:r w:rsidRPr="0018465D">
              <w:rPr>
                <w:b/>
                <w:sz w:val="24"/>
                <w:szCs w:val="24"/>
                <w:lang w:val="ro-MD" w:eastAsia="ru-RU"/>
              </w:rPr>
              <w:t>522</w:t>
            </w:r>
          </w:p>
        </w:tc>
        <w:tc>
          <w:tcPr>
            <w:tcW w:w="993" w:type="dxa"/>
            <w:tcBorders>
              <w:top w:val="single" w:sz="4" w:space="0" w:color="auto"/>
              <w:left w:val="single" w:sz="4" w:space="0" w:color="auto"/>
              <w:bottom w:val="single" w:sz="4" w:space="0" w:color="auto"/>
              <w:right w:val="single" w:sz="4" w:space="0" w:color="auto"/>
            </w:tcBorders>
            <w:hideMark/>
          </w:tcPr>
          <w:p w14:paraId="054CEBBE" w14:textId="2A6B5872"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32</w:t>
            </w:r>
          </w:p>
        </w:tc>
        <w:tc>
          <w:tcPr>
            <w:tcW w:w="1134" w:type="dxa"/>
            <w:tcBorders>
              <w:top w:val="single" w:sz="4" w:space="0" w:color="auto"/>
              <w:left w:val="single" w:sz="4" w:space="0" w:color="auto"/>
              <w:bottom w:val="single" w:sz="4" w:space="0" w:color="auto"/>
              <w:right w:val="single" w:sz="4" w:space="0" w:color="auto"/>
            </w:tcBorders>
            <w:hideMark/>
          </w:tcPr>
          <w:p w14:paraId="72FC81AE" w14:textId="3D5753EC"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44</w:t>
            </w:r>
          </w:p>
        </w:tc>
        <w:tc>
          <w:tcPr>
            <w:tcW w:w="1134" w:type="dxa"/>
            <w:tcBorders>
              <w:top w:val="single" w:sz="4" w:space="0" w:color="auto"/>
              <w:left w:val="single" w:sz="4" w:space="0" w:color="auto"/>
              <w:bottom w:val="single" w:sz="4" w:space="0" w:color="auto"/>
              <w:right w:val="single" w:sz="4" w:space="0" w:color="auto"/>
            </w:tcBorders>
            <w:hideMark/>
          </w:tcPr>
          <w:p w14:paraId="5C07F01D" w14:textId="08144511"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2</w:t>
            </w:r>
          </w:p>
        </w:tc>
        <w:tc>
          <w:tcPr>
            <w:tcW w:w="850" w:type="dxa"/>
            <w:tcBorders>
              <w:top w:val="single" w:sz="4" w:space="0" w:color="auto"/>
              <w:left w:val="single" w:sz="4" w:space="0" w:color="auto"/>
              <w:bottom w:val="single" w:sz="4" w:space="0" w:color="auto"/>
              <w:right w:val="single" w:sz="4" w:space="0" w:color="auto"/>
            </w:tcBorders>
            <w:hideMark/>
          </w:tcPr>
          <w:p w14:paraId="379364C6"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2C8DCA69" w14:textId="7E23F9FB"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04615562" w14:textId="77777777" w:rsidTr="00EC4A47">
        <w:trPr>
          <w:trHeight w:val="615"/>
        </w:trPr>
        <w:tc>
          <w:tcPr>
            <w:tcW w:w="425" w:type="dxa"/>
            <w:tcBorders>
              <w:top w:val="single" w:sz="4" w:space="0" w:color="auto"/>
              <w:left w:val="single" w:sz="4" w:space="0" w:color="auto"/>
              <w:bottom w:val="single" w:sz="4" w:space="0" w:color="auto"/>
              <w:right w:val="single" w:sz="4" w:space="0" w:color="auto"/>
            </w:tcBorders>
            <w:hideMark/>
          </w:tcPr>
          <w:p w14:paraId="0F932DF8"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8</w:t>
            </w:r>
          </w:p>
        </w:tc>
        <w:tc>
          <w:tcPr>
            <w:tcW w:w="2127" w:type="dxa"/>
            <w:tcBorders>
              <w:top w:val="single" w:sz="4" w:space="0" w:color="auto"/>
              <w:left w:val="single" w:sz="4" w:space="0" w:color="auto"/>
              <w:bottom w:val="single" w:sz="4" w:space="0" w:color="auto"/>
              <w:right w:val="single" w:sz="4" w:space="0" w:color="auto"/>
            </w:tcBorders>
            <w:hideMark/>
          </w:tcPr>
          <w:p w14:paraId="1C572AE2" w14:textId="77777777" w:rsidR="00EC4A47" w:rsidRPr="0018465D" w:rsidRDefault="00EC4A47" w:rsidP="00EC4A47">
            <w:pPr>
              <w:spacing w:after="200"/>
              <w:rPr>
                <w:bCs/>
                <w:sz w:val="24"/>
                <w:szCs w:val="24"/>
                <w:lang w:val="ro-MD" w:eastAsia="ru-RU"/>
              </w:rPr>
            </w:pPr>
            <w:r w:rsidRPr="0018465D">
              <w:rPr>
                <w:bCs/>
                <w:sz w:val="24"/>
                <w:szCs w:val="24"/>
                <w:lang w:val="ro-MD" w:eastAsia="ru-RU"/>
              </w:rPr>
              <w:t>Amânarea executării pedepsei</w:t>
            </w:r>
          </w:p>
        </w:tc>
        <w:tc>
          <w:tcPr>
            <w:tcW w:w="1275" w:type="dxa"/>
            <w:tcBorders>
              <w:top w:val="single" w:sz="4" w:space="0" w:color="auto"/>
              <w:left w:val="single" w:sz="4" w:space="0" w:color="auto"/>
              <w:bottom w:val="single" w:sz="4" w:space="0" w:color="auto"/>
              <w:right w:val="single" w:sz="4" w:space="0" w:color="auto"/>
            </w:tcBorders>
            <w:hideMark/>
          </w:tcPr>
          <w:p w14:paraId="5714E4E2"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579DA890"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56587CD2" w14:textId="603F0D5E"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1BB95C55"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3117ECC4"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7DE2E468"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4A540DFC" w14:textId="77777777" w:rsidTr="00EC4A47">
        <w:tc>
          <w:tcPr>
            <w:tcW w:w="425" w:type="dxa"/>
            <w:tcBorders>
              <w:top w:val="single" w:sz="4" w:space="0" w:color="auto"/>
              <w:left w:val="single" w:sz="4" w:space="0" w:color="auto"/>
              <w:bottom w:val="single" w:sz="4" w:space="0" w:color="auto"/>
              <w:right w:val="single" w:sz="4" w:space="0" w:color="auto"/>
            </w:tcBorders>
            <w:hideMark/>
          </w:tcPr>
          <w:p w14:paraId="25153DC9" w14:textId="77777777" w:rsidR="00EC4A47" w:rsidRPr="0018465D" w:rsidRDefault="00EC4A47" w:rsidP="00EC4A47">
            <w:pPr>
              <w:tabs>
                <w:tab w:val="left" w:pos="3750"/>
              </w:tabs>
              <w:jc w:val="both"/>
              <w:rPr>
                <w:bCs/>
                <w:sz w:val="24"/>
                <w:szCs w:val="24"/>
                <w:lang w:val="ro-MD" w:eastAsia="ru-RU"/>
              </w:rPr>
            </w:pPr>
            <w:r w:rsidRPr="0018465D">
              <w:rPr>
                <w:bCs/>
                <w:sz w:val="24"/>
                <w:szCs w:val="24"/>
                <w:lang w:val="ro-MD" w:eastAsia="ru-RU"/>
              </w:rPr>
              <w:t>9</w:t>
            </w:r>
          </w:p>
        </w:tc>
        <w:tc>
          <w:tcPr>
            <w:tcW w:w="2127" w:type="dxa"/>
            <w:tcBorders>
              <w:top w:val="single" w:sz="4" w:space="0" w:color="auto"/>
              <w:left w:val="single" w:sz="4" w:space="0" w:color="auto"/>
              <w:bottom w:val="single" w:sz="4" w:space="0" w:color="auto"/>
              <w:right w:val="single" w:sz="4" w:space="0" w:color="auto"/>
            </w:tcBorders>
            <w:hideMark/>
          </w:tcPr>
          <w:p w14:paraId="3AF00FCD" w14:textId="77777777" w:rsidR="00EC4A47" w:rsidRPr="0018465D" w:rsidRDefault="00EC4A47" w:rsidP="00EC4A47">
            <w:pPr>
              <w:spacing w:after="200"/>
              <w:rPr>
                <w:bCs/>
                <w:sz w:val="24"/>
                <w:szCs w:val="24"/>
                <w:lang w:val="ro-MD" w:eastAsia="ru-RU"/>
              </w:rPr>
            </w:pPr>
            <w:r w:rsidRPr="0018465D">
              <w:rPr>
                <w:bCs/>
                <w:sz w:val="24"/>
                <w:szCs w:val="24"/>
                <w:lang w:val="ro-MD" w:eastAsia="ru-RU"/>
              </w:rPr>
              <w:t>Alte pedepse</w:t>
            </w:r>
          </w:p>
        </w:tc>
        <w:tc>
          <w:tcPr>
            <w:tcW w:w="1275" w:type="dxa"/>
            <w:tcBorders>
              <w:top w:val="single" w:sz="4" w:space="0" w:color="auto"/>
              <w:left w:val="single" w:sz="4" w:space="0" w:color="auto"/>
              <w:bottom w:val="single" w:sz="4" w:space="0" w:color="auto"/>
              <w:right w:val="single" w:sz="4" w:space="0" w:color="auto"/>
            </w:tcBorders>
            <w:hideMark/>
          </w:tcPr>
          <w:p w14:paraId="269B05C3" w14:textId="471C463A" w:rsidR="00EC4A47" w:rsidRPr="0018465D" w:rsidRDefault="0087218A" w:rsidP="00EC4A47">
            <w:pPr>
              <w:jc w:val="center"/>
              <w:rPr>
                <w:b/>
                <w:sz w:val="24"/>
                <w:szCs w:val="24"/>
                <w:lang w:val="ro-MD" w:eastAsia="ru-RU"/>
              </w:rPr>
            </w:pPr>
            <w:r w:rsidRPr="0018465D">
              <w:rPr>
                <w:b/>
                <w:sz w:val="24"/>
                <w:szCs w:val="24"/>
                <w:lang w:val="ro-MD" w:eastAsia="ru-RU"/>
              </w:rPr>
              <w:t>4</w:t>
            </w:r>
            <w:r w:rsidR="00EC4A47" w:rsidRPr="0018465D">
              <w:rPr>
                <w:b/>
                <w:sz w:val="24"/>
                <w:szCs w:val="24"/>
                <w:lang w:val="ro-MD" w:eastAsia="ru-RU"/>
              </w:rPr>
              <w:t>0</w:t>
            </w:r>
          </w:p>
        </w:tc>
        <w:tc>
          <w:tcPr>
            <w:tcW w:w="993" w:type="dxa"/>
            <w:tcBorders>
              <w:top w:val="single" w:sz="4" w:space="0" w:color="auto"/>
              <w:left w:val="single" w:sz="4" w:space="0" w:color="auto"/>
              <w:bottom w:val="single" w:sz="4" w:space="0" w:color="auto"/>
              <w:right w:val="single" w:sz="4" w:space="0" w:color="auto"/>
            </w:tcBorders>
            <w:hideMark/>
          </w:tcPr>
          <w:p w14:paraId="2438DEF6" w14:textId="111B2E72"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34CE4408" w14:textId="03195363"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6814B761" w14:textId="196407CE"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7DCBE139"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118C3182"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366ED6F0" w14:textId="77777777" w:rsidTr="00EC4A47">
        <w:tc>
          <w:tcPr>
            <w:tcW w:w="425" w:type="dxa"/>
            <w:tcBorders>
              <w:top w:val="single" w:sz="4" w:space="0" w:color="auto"/>
              <w:left w:val="single" w:sz="4" w:space="0" w:color="auto"/>
              <w:bottom w:val="single" w:sz="4" w:space="0" w:color="auto"/>
              <w:right w:val="single" w:sz="4" w:space="0" w:color="auto"/>
            </w:tcBorders>
          </w:tcPr>
          <w:p w14:paraId="15A95A83" w14:textId="77777777" w:rsidR="00EC4A47" w:rsidRPr="0018465D" w:rsidRDefault="00EC4A47" w:rsidP="00EC4A47">
            <w:pPr>
              <w:tabs>
                <w:tab w:val="left" w:pos="3750"/>
              </w:tabs>
              <w:jc w:val="both"/>
              <w:rPr>
                <w:bCs/>
                <w:sz w:val="24"/>
                <w:szCs w:val="24"/>
                <w:lang w:val="ro-MD" w:eastAsia="ru-RU"/>
              </w:rPr>
            </w:pPr>
          </w:p>
        </w:tc>
        <w:tc>
          <w:tcPr>
            <w:tcW w:w="2127" w:type="dxa"/>
            <w:tcBorders>
              <w:top w:val="single" w:sz="4" w:space="0" w:color="auto"/>
              <w:left w:val="single" w:sz="4" w:space="0" w:color="auto"/>
              <w:bottom w:val="single" w:sz="4" w:space="0" w:color="auto"/>
              <w:right w:val="single" w:sz="4" w:space="0" w:color="auto"/>
            </w:tcBorders>
            <w:hideMark/>
          </w:tcPr>
          <w:p w14:paraId="1D01FE87" w14:textId="77777777" w:rsidR="00EC4A47" w:rsidRPr="0018465D" w:rsidRDefault="00EC4A47" w:rsidP="00EC4A47">
            <w:pPr>
              <w:spacing w:after="200"/>
              <w:rPr>
                <w:b/>
                <w:bCs/>
                <w:sz w:val="24"/>
                <w:szCs w:val="24"/>
                <w:lang w:val="ro-MD" w:eastAsia="ru-RU"/>
              </w:rPr>
            </w:pPr>
            <w:r w:rsidRPr="0018465D">
              <w:rPr>
                <w:b/>
                <w:bCs/>
                <w:sz w:val="24"/>
                <w:szCs w:val="24"/>
                <w:lang w:val="ro-MD" w:eastAsia="ru-RU"/>
              </w:rPr>
              <w:t>Total</w:t>
            </w:r>
          </w:p>
        </w:tc>
        <w:tc>
          <w:tcPr>
            <w:tcW w:w="1275" w:type="dxa"/>
            <w:tcBorders>
              <w:top w:val="single" w:sz="4" w:space="0" w:color="auto"/>
              <w:left w:val="single" w:sz="4" w:space="0" w:color="auto"/>
              <w:bottom w:val="single" w:sz="4" w:space="0" w:color="auto"/>
              <w:right w:val="single" w:sz="4" w:space="0" w:color="auto"/>
            </w:tcBorders>
            <w:hideMark/>
          </w:tcPr>
          <w:p w14:paraId="708E3797" w14:textId="359DE76B" w:rsidR="00EC4A47" w:rsidRPr="0018465D" w:rsidRDefault="0087218A" w:rsidP="00EC4A47">
            <w:pPr>
              <w:jc w:val="center"/>
              <w:rPr>
                <w:b/>
                <w:sz w:val="24"/>
                <w:szCs w:val="24"/>
                <w:lang w:val="ro-MD" w:eastAsia="ru-RU"/>
              </w:rPr>
            </w:pPr>
            <w:r w:rsidRPr="0018465D">
              <w:rPr>
                <w:b/>
                <w:sz w:val="24"/>
                <w:szCs w:val="24"/>
                <w:lang w:val="ro-MD" w:eastAsia="ru-RU"/>
              </w:rPr>
              <w:t>2161</w:t>
            </w:r>
          </w:p>
        </w:tc>
        <w:tc>
          <w:tcPr>
            <w:tcW w:w="993" w:type="dxa"/>
            <w:tcBorders>
              <w:top w:val="single" w:sz="4" w:space="0" w:color="auto"/>
              <w:left w:val="single" w:sz="4" w:space="0" w:color="auto"/>
              <w:bottom w:val="single" w:sz="4" w:space="0" w:color="auto"/>
              <w:right w:val="single" w:sz="4" w:space="0" w:color="auto"/>
            </w:tcBorders>
            <w:hideMark/>
          </w:tcPr>
          <w:p w14:paraId="1AF77EB0" w14:textId="41BAC7A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5</w:t>
            </w:r>
            <w:r w:rsidR="0087218A" w:rsidRPr="0018465D">
              <w:rPr>
                <w:b/>
                <w:bCs/>
                <w:sz w:val="24"/>
                <w:szCs w:val="24"/>
                <w:lang w:val="ro-MD"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3C3EFE5" w14:textId="77B2CC0E"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1</w:t>
            </w:r>
            <w:r w:rsidR="0087218A" w:rsidRPr="0018465D">
              <w:rPr>
                <w:b/>
                <w:bCs/>
                <w:sz w:val="24"/>
                <w:szCs w:val="24"/>
                <w:lang w:val="ro-MD" w:eastAsia="ru-RU"/>
              </w:rPr>
              <w:t>59</w:t>
            </w:r>
          </w:p>
        </w:tc>
        <w:tc>
          <w:tcPr>
            <w:tcW w:w="1134" w:type="dxa"/>
            <w:tcBorders>
              <w:top w:val="single" w:sz="4" w:space="0" w:color="auto"/>
              <w:left w:val="single" w:sz="4" w:space="0" w:color="auto"/>
              <w:bottom w:val="single" w:sz="4" w:space="0" w:color="auto"/>
              <w:right w:val="single" w:sz="4" w:space="0" w:color="auto"/>
            </w:tcBorders>
            <w:hideMark/>
          </w:tcPr>
          <w:p w14:paraId="2ED6E262" w14:textId="1B377666"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3</w:t>
            </w:r>
          </w:p>
        </w:tc>
        <w:tc>
          <w:tcPr>
            <w:tcW w:w="850" w:type="dxa"/>
            <w:tcBorders>
              <w:top w:val="single" w:sz="4" w:space="0" w:color="auto"/>
              <w:left w:val="single" w:sz="4" w:space="0" w:color="auto"/>
              <w:bottom w:val="single" w:sz="4" w:space="0" w:color="auto"/>
              <w:right w:val="single" w:sz="4" w:space="0" w:color="auto"/>
            </w:tcBorders>
            <w:hideMark/>
          </w:tcPr>
          <w:p w14:paraId="04B79A4E"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12A74781" w14:textId="778E175E" w:rsidR="00EC4A47" w:rsidRPr="0018465D" w:rsidRDefault="0087218A" w:rsidP="00EC4A47">
            <w:pPr>
              <w:tabs>
                <w:tab w:val="left" w:pos="3750"/>
              </w:tabs>
              <w:jc w:val="center"/>
              <w:rPr>
                <w:b/>
                <w:bCs/>
                <w:sz w:val="24"/>
                <w:szCs w:val="24"/>
                <w:lang w:val="ro-MD" w:eastAsia="ru-RU"/>
              </w:rPr>
            </w:pPr>
            <w:r w:rsidRPr="0018465D">
              <w:rPr>
                <w:b/>
                <w:bCs/>
                <w:sz w:val="24"/>
                <w:szCs w:val="24"/>
                <w:lang w:val="ro-MD" w:eastAsia="ru-RU"/>
              </w:rPr>
              <w:t>-</w:t>
            </w:r>
          </w:p>
        </w:tc>
      </w:tr>
    </w:tbl>
    <w:p w14:paraId="7D5F62C8" w14:textId="77777777" w:rsidR="00E91C51" w:rsidRPr="0018465D" w:rsidRDefault="00E91C51" w:rsidP="00A470D5">
      <w:pPr>
        <w:tabs>
          <w:tab w:val="left" w:pos="3750"/>
        </w:tabs>
        <w:spacing w:after="0" w:line="240" w:lineRule="auto"/>
        <w:ind w:firstLine="709"/>
        <w:jc w:val="both"/>
        <w:rPr>
          <w:rFonts w:ascii="Times New Roman" w:eastAsia="Times New Roman" w:hAnsi="Times New Roman" w:cs="Times New Roman"/>
          <w:bCs/>
          <w:sz w:val="28"/>
          <w:szCs w:val="28"/>
          <w:lang w:val="ro-MD" w:eastAsia="ru-RU"/>
        </w:rPr>
      </w:pPr>
    </w:p>
    <w:p w14:paraId="5E775E08" w14:textId="0D1518A6" w:rsidR="00EC4A47" w:rsidRPr="0018465D" w:rsidRDefault="00EC4A47" w:rsidP="00A470D5">
      <w:pPr>
        <w:tabs>
          <w:tab w:val="left" w:pos="3750"/>
        </w:tabs>
        <w:spacing w:after="0" w:line="240" w:lineRule="auto"/>
        <w:ind w:firstLine="709"/>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De asemenea, în perioada anului 20</w:t>
      </w:r>
      <w:r w:rsidR="0087218A" w:rsidRPr="0018465D">
        <w:rPr>
          <w:rFonts w:ascii="Times New Roman" w:eastAsia="Times New Roman" w:hAnsi="Times New Roman" w:cs="Times New Roman"/>
          <w:bCs/>
          <w:sz w:val="28"/>
          <w:szCs w:val="28"/>
          <w:lang w:val="ro-MD" w:eastAsia="ru-RU"/>
        </w:rPr>
        <w:t>20</w:t>
      </w:r>
      <w:r w:rsidRPr="0018465D">
        <w:rPr>
          <w:rFonts w:ascii="Times New Roman" w:eastAsia="Times New Roman" w:hAnsi="Times New Roman" w:cs="Times New Roman"/>
          <w:bCs/>
          <w:sz w:val="28"/>
          <w:szCs w:val="28"/>
          <w:lang w:val="ro-MD" w:eastAsia="ru-RU"/>
        </w:rPr>
        <w:t xml:space="preserve"> au fost examinate în total </w:t>
      </w:r>
      <w:r w:rsidR="00A470D5" w:rsidRPr="0018465D">
        <w:rPr>
          <w:rFonts w:ascii="Times New Roman" w:eastAsia="Times New Roman" w:hAnsi="Times New Roman" w:cs="Times New Roman"/>
          <w:bCs/>
          <w:sz w:val="28"/>
          <w:szCs w:val="28"/>
          <w:lang w:val="ro-MD" w:eastAsia="ru-RU"/>
        </w:rPr>
        <w:t>50</w:t>
      </w:r>
      <w:r w:rsidRPr="0018465D">
        <w:rPr>
          <w:rFonts w:ascii="Times New Roman" w:eastAsia="Times New Roman" w:hAnsi="Times New Roman" w:cs="Times New Roman"/>
          <w:bCs/>
          <w:sz w:val="28"/>
          <w:szCs w:val="28"/>
          <w:lang w:val="ro-MD" w:eastAsia="ru-RU"/>
        </w:rPr>
        <w:t xml:space="preserve"> propuneri ale organului competent referitor la executarea pedepselor, cu admiterea a </w:t>
      </w:r>
      <w:r w:rsidR="00A470D5" w:rsidRPr="0018465D">
        <w:rPr>
          <w:rFonts w:ascii="Times New Roman" w:eastAsia="Times New Roman" w:hAnsi="Times New Roman" w:cs="Times New Roman"/>
          <w:bCs/>
          <w:sz w:val="28"/>
          <w:szCs w:val="28"/>
          <w:lang w:val="ro-MD" w:eastAsia="ru-RU"/>
        </w:rPr>
        <w:t>4</w:t>
      </w:r>
      <w:r w:rsidRPr="0018465D">
        <w:rPr>
          <w:rFonts w:ascii="Times New Roman" w:eastAsia="Times New Roman" w:hAnsi="Times New Roman" w:cs="Times New Roman"/>
          <w:bCs/>
          <w:sz w:val="28"/>
          <w:szCs w:val="28"/>
          <w:lang w:val="ro-MD" w:eastAsia="ru-RU"/>
        </w:rPr>
        <w:t xml:space="preserve"> demersuri, și anume:</w:t>
      </w:r>
    </w:p>
    <w:p w14:paraId="245F3B70" w14:textId="1178D64B" w:rsidR="00EC4A47" w:rsidRPr="0018465D" w:rsidRDefault="00EC4A47" w:rsidP="00EC4A47">
      <w:pPr>
        <w:tabs>
          <w:tab w:val="left" w:pos="426"/>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r>
      <w:r w:rsidRPr="0018465D">
        <w:rPr>
          <w:rFonts w:ascii="Times New Roman" w:eastAsia="Times New Roman" w:hAnsi="Times New Roman" w:cs="Times New Roman"/>
          <w:b/>
          <w:bCs/>
          <w:sz w:val="28"/>
          <w:szCs w:val="28"/>
          <w:lang w:val="ro-MD" w:eastAsia="ru-RU"/>
        </w:rPr>
        <w:t>˖</w:t>
      </w:r>
      <w:r w:rsidRPr="0018465D">
        <w:rPr>
          <w:rFonts w:ascii="Times New Roman" w:eastAsia="Times New Roman" w:hAnsi="Times New Roman" w:cs="Times New Roman"/>
          <w:bCs/>
          <w:sz w:val="28"/>
          <w:szCs w:val="28"/>
          <w:lang w:val="ro-MD" w:eastAsia="ru-RU"/>
        </w:rPr>
        <w:t xml:space="preserve"> cu privire la anularea condamnării cu suspendarea condiționată a executării pedepsei și la trimiterea condamnatului – </w:t>
      </w:r>
      <w:r w:rsidR="00A470D5" w:rsidRPr="0018465D">
        <w:rPr>
          <w:rFonts w:ascii="Times New Roman" w:eastAsia="Times New Roman" w:hAnsi="Times New Roman" w:cs="Times New Roman"/>
          <w:bCs/>
          <w:sz w:val="28"/>
          <w:szCs w:val="28"/>
          <w:lang w:val="ro-MD" w:eastAsia="ru-RU"/>
        </w:rPr>
        <w:t>1</w:t>
      </w:r>
      <w:r w:rsidRPr="0018465D">
        <w:rPr>
          <w:rFonts w:ascii="Times New Roman" w:eastAsia="Times New Roman" w:hAnsi="Times New Roman" w:cs="Times New Roman"/>
          <w:bCs/>
          <w:sz w:val="28"/>
          <w:szCs w:val="28"/>
          <w:lang w:val="ro-MD" w:eastAsia="ru-RU"/>
        </w:rPr>
        <w:t xml:space="preserve"> examinat</w:t>
      </w:r>
      <w:r w:rsidR="004266B4" w:rsidRPr="0018465D">
        <w:rPr>
          <w:rFonts w:ascii="Times New Roman" w:eastAsia="Times New Roman" w:hAnsi="Times New Roman" w:cs="Times New Roman"/>
          <w:bCs/>
          <w:sz w:val="28"/>
          <w:szCs w:val="28"/>
          <w:lang w:val="ro-MD" w:eastAsia="ru-RU"/>
        </w:rPr>
        <w:t>ă</w:t>
      </w:r>
      <w:r w:rsidRPr="0018465D">
        <w:rPr>
          <w:rFonts w:ascii="Times New Roman" w:eastAsia="Times New Roman" w:hAnsi="Times New Roman" w:cs="Times New Roman"/>
          <w:bCs/>
          <w:sz w:val="28"/>
          <w:szCs w:val="28"/>
          <w:lang w:val="ro-MD" w:eastAsia="ru-RU"/>
        </w:rPr>
        <w:t>,</w:t>
      </w:r>
    </w:p>
    <w:p w14:paraId="3FBC0C4E" w14:textId="05383A1D" w:rsidR="00EC4A47" w:rsidRPr="0018465D" w:rsidRDefault="00EC4A47" w:rsidP="0014201C">
      <w:pPr>
        <w:tabs>
          <w:tab w:val="left" w:pos="426"/>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cu privire la eliberarea condiționată de pedeapsă înainte de termen (art.91 CP) – </w:t>
      </w:r>
      <w:r w:rsidR="0014201C" w:rsidRPr="0018465D">
        <w:rPr>
          <w:rFonts w:ascii="Times New Roman" w:eastAsia="Times New Roman" w:hAnsi="Times New Roman" w:cs="Times New Roman"/>
          <w:bCs/>
          <w:sz w:val="28"/>
          <w:szCs w:val="28"/>
          <w:lang w:val="ro-MD" w:eastAsia="ru-RU"/>
        </w:rPr>
        <w:t>2</w:t>
      </w:r>
      <w:r w:rsidRPr="0018465D">
        <w:rPr>
          <w:rFonts w:ascii="Times New Roman" w:eastAsia="Times New Roman" w:hAnsi="Times New Roman" w:cs="Times New Roman"/>
          <w:bCs/>
          <w:sz w:val="28"/>
          <w:szCs w:val="28"/>
          <w:lang w:val="ro-MD" w:eastAsia="ru-RU"/>
        </w:rPr>
        <w:t xml:space="preserve"> examinate, din care 1 admis</w:t>
      </w:r>
      <w:r w:rsidR="0014201C" w:rsidRPr="0018465D">
        <w:rPr>
          <w:rFonts w:ascii="Times New Roman" w:eastAsia="Times New Roman" w:hAnsi="Times New Roman" w:cs="Times New Roman"/>
          <w:bCs/>
          <w:sz w:val="28"/>
          <w:szCs w:val="28"/>
          <w:lang w:val="ro-MD" w:eastAsia="ru-RU"/>
        </w:rPr>
        <w:t>ă</w:t>
      </w:r>
      <w:r w:rsidRPr="0018465D">
        <w:rPr>
          <w:rFonts w:ascii="Times New Roman" w:eastAsia="Times New Roman" w:hAnsi="Times New Roman" w:cs="Times New Roman"/>
          <w:bCs/>
          <w:sz w:val="28"/>
          <w:szCs w:val="28"/>
          <w:lang w:val="ro-MD" w:eastAsia="ru-RU"/>
        </w:rPr>
        <w:t>,</w:t>
      </w:r>
    </w:p>
    <w:p w14:paraId="2C30EEDE" w14:textId="720F06AE" w:rsidR="00EC4A47" w:rsidRPr="0018465D" w:rsidRDefault="00EC4A47" w:rsidP="00EC4A47">
      <w:pPr>
        <w:tabs>
          <w:tab w:val="left" w:pos="426"/>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r>
      <w:r w:rsidRPr="0018465D">
        <w:rPr>
          <w:rFonts w:ascii="Times New Roman" w:eastAsia="Times New Roman" w:hAnsi="Times New Roman" w:cs="Times New Roman"/>
          <w:b/>
          <w:bCs/>
          <w:sz w:val="28"/>
          <w:szCs w:val="28"/>
          <w:lang w:val="ro-MD" w:eastAsia="ru-RU"/>
        </w:rPr>
        <w:t xml:space="preserve">˖ </w:t>
      </w:r>
      <w:r w:rsidRPr="0018465D">
        <w:rPr>
          <w:rFonts w:ascii="Times New Roman" w:eastAsia="Times New Roman" w:hAnsi="Times New Roman" w:cs="Times New Roman"/>
          <w:bCs/>
          <w:sz w:val="28"/>
          <w:szCs w:val="28"/>
          <w:lang w:val="ro-MD" w:eastAsia="ru-RU"/>
        </w:rPr>
        <w:t xml:space="preserve">alte propuneri – </w:t>
      </w:r>
      <w:r w:rsidR="0014201C" w:rsidRPr="0018465D">
        <w:rPr>
          <w:rFonts w:ascii="Times New Roman" w:eastAsia="Times New Roman" w:hAnsi="Times New Roman" w:cs="Times New Roman"/>
          <w:bCs/>
          <w:sz w:val="28"/>
          <w:szCs w:val="28"/>
          <w:lang w:val="ro-MD" w:eastAsia="ru-RU"/>
        </w:rPr>
        <w:t>47</w:t>
      </w:r>
      <w:r w:rsidRPr="0018465D">
        <w:rPr>
          <w:rFonts w:ascii="Times New Roman" w:eastAsia="Times New Roman" w:hAnsi="Times New Roman" w:cs="Times New Roman"/>
          <w:bCs/>
          <w:sz w:val="28"/>
          <w:szCs w:val="28"/>
          <w:lang w:val="ro-MD" w:eastAsia="ru-RU"/>
        </w:rPr>
        <w:t xml:space="preserve"> examinate, din care </w:t>
      </w:r>
      <w:r w:rsidR="0014201C" w:rsidRPr="0018465D">
        <w:rPr>
          <w:rFonts w:ascii="Times New Roman" w:eastAsia="Times New Roman" w:hAnsi="Times New Roman" w:cs="Times New Roman"/>
          <w:bCs/>
          <w:sz w:val="28"/>
          <w:szCs w:val="28"/>
          <w:lang w:val="ro-MD" w:eastAsia="ru-RU"/>
        </w:rPr>
        <w:t>3</w:t>
      </w:r>
      <w:r w:rsidRPr="0018465D">
        <w:rPr>
          <w:rFonts w:ascii="Times New Roman" w:eastAsia="Times New Roman" w:hAnsi="Times New Roman" w:cs="Times New Roman"/>
          <w:bCs/>
          <w:sz w:val="28"/>
          <w:szCs w:val="28"/>
          <w:lang w:val="ro-MD" w:eastAsia="ru-RU"/>
        </w:rPr>
        <w:t xml:space="preserve"> admise.</w:t>
      </w:r>
    </w:p>
    <w:p w14:paraId="6C488F04" w14:textId="77777777" w:rsidR="00EC4A47" w:rsidRPr="0018465D" w:rsidRDefault="00EC4A47" w:rsidP="00EC4A47">
      <w:pPr>
        <w:tabs>
          <w:tab w:val="left" w:pos="426"/>
        </w:tabs>
        <w:spacing w:after="0" w:line="240" w:lineRule="auto"/>
        <w:jc w:val="both"/>
        <w:rPr>
          <w:rFonts w:ascii="Times New Roman" w:eastAsia="Times New Roman" w:hAnsi="Times New Roman" w:cs="Times New Roman"/>
          <w:bCs/>
          <w:sz w:val="28"/>
          <w:szCs w:val="28"/>
          <w:lang w:val="ro-MD" w:eastAsia="ru-RU"/>
        </w:rPr>
      </w:pPr>
    </w:p>
    <w:p w14:paraId="36A37A86" w14:textId="6A3E23BF" w:rsidR="00EC4A47" w:rsidRPr="0018465D" w:rsidRDefault="00EC4A47" w:rsidP="00EC4A47">
      <w:pPr>
        <w:tabs>
          <w:tab w:val="left" w:pos="426"/>
        </w:tabs>
        <w:spacing w:after="0" w:line="240" w:lineRule="auto"/>
        <w:jc w:val="both"/>
        <w:rPr>
          <w:rFonts w:ascii="Times New Roman" w:eastAsia="Times New Roman" w:hAnsi="Times New Roman" w:cs="Times New Roman"/>
          <w:bCs/>
          <w:color w:val="000000"/>
          <w:sz w:val="28"/>
          <w:szCs w:val="28"/>
          <w:lang w:val="ro-MD" w:eastAsia="ru-RU"/>
        </w:rPr>
      </w:pPr>
      <w:r w:rsidRPr="0018465D">
        <w:rPr>
          <w:rFonts w:ascii="Times New Roman" w:eastAsia="Times New Roman" w:hAnsi="Times New Roman" w:cs="Times New Roman"/>
          <w:bCs/>
          <w:sz w:val="28"/>
          <w:szCs w:val="28"/>
          <w:lang w:val="ro-MD" w:eastAsia="ru-RU"/>
        </w:rPr>
        <w:lastRenderedPageBreak/>
        <w:tab/>
      </w:r>
      <w:r w:rsidRPr="0018465D">
        <w:rPr>
          <w:rFonts w:ascii="Times New Roman" w:eastAsia="Times New Roman" w:hAnsi="Times New Roman" w:cs="Times New Roman"/>
          <w:bCs/>
          <w:sz w:val="28"/>
          <w:szCs w:val="28"/>
          <w:lang w:val="ro-MD" w:eastAsia="ru-RU"/>
        </w:rPr>
        <w:tab/>
      </w:r>
      <w:bookmarkStart w:id="17" w:name="_Hlk61866462"/>
      <w:r w:rsidRPr="0018465D">
        <w:rPr>
          <w:rFonts w:ascii="Times New Roman" w:eastAsia="Times New Roman" w:hAnsi="Times New Roman" w:cs="Times New Roman"/>
          <w:bCs/>
          <w:color w:val="000000"/>
          <w:sz w:val="28"/>
          <w:szCs w:val="28"/>
          <w:lang w:val="ro-MD" w:eastAsia="ru-RU"/>
        </w:rPr>
        <w:t>La fel, în perioada de 12 luni a anului 20</w:t>
      </w:r>
      <w:r w:rsidR="0014201C" w:rsidRPr="0018465D">
        <w:rPr>
          <w:rFonts w:ascii="Times New Roman" w:eastAsia="Times New Roman" w:hAnsi="Times New Roman" w:cs="Times New Roman"/>
          <w:bCs/>
          <w:color w:val="000000"/>
          <w:sz w:val="28"/>
          <w:szCs w:val="28"/>
          <w:lang w:val="ro-MD" w:eastAsia="ru-RU"/>
        </w:rPr>
        <w:t>20</w:t>
      </w:r>
      <w:r w:rsidRPr="0018465D">
        <w:rPr>
          <w:rFonts w:ascii="Times New Roman" w:eastAsia="Times New Roman" w:hAnsi="Times New Roman" w:cs="Times New Roman"/>
          <w:bCs/>
          <w:color w:val="000000"/>
          <w:sz w:val="28"/>
          <w:szCs w:val="28"/>
          <w:lang w:val="ro-MD" w:eastAsia="ru-RU"/>
        </w:rPr>
        <w:t xml:space="preserve"> de către Judecătoria Chișinău, din numărul de </w:t>
      </w:r>
      <w:r w:rsidR="00C90B45" w:rsidRPr="0018465D">
        <w:rPr>
          <w:rFonts w:ascii="Times New Roman" w:eastAsia="Times New Roman" w:hAnsi="Times New Roman" w:cs="Times New Roman"/>
          <w:bCs/>
          <w:color w:val="000000"/>
          <w:sz w:val="28"/>
          <w:szCs w:val="28"/>
          <w:lang w:val="ro-MD" w:eastAsia="ru-RU"/>
        </w:rPr>
        <w:t>64</w:t>
      </w:r>
      <w:r w:rsidRPr="0018465D">
        <w:rPr>
          <w:rFonts w:ascii="Times New Roman" w:eastAsia="Times New Roman" w:hAnsi="Times New Roman" w:cs="Times New Roman"/>
          <w:bCs/>
          <w:color w:val="000000"/>
          <w:sz w:val="28"/>
          <w:szCs w:val="28"/>
          <w:lang w:val="ro-MD" w:eastAsia="ru-RU"/>
        </w:rPr>
        <w:t xml:space="preserve"> de cauze aflate spre examinare, au fost soluționate </w:t>
      </w:r>
      <w:r w:rsidR="00C90B45" w:rsidRPr="0018465D">
        <w:rPr>
          <w:rFonts w:ascii="Times New Roman" w:eastAsia="Times New Roman" w:hAnsi="Times New Roman" w:cs="Times New Roman"/>
          <w:bCs/>
          <w:color w:val="000000"/>
          <w:sz w:val="28"/>
          <w:szCs w:val="28"/>
          <w:lang w:val="ro-MD" w:eastAsia="ru-RU"/>
        </w:rPr>
        <w:t>28</w:t>
      </w:r>
      <w:r w:rsidRPr="0018465D">
        <w:rPr>
          <w:rFonts w:ascii="Times New Roman" w:eastAsia="Times New Roman" w:hAnsi="Times New Roman" w:cs="Times New Roman"/>
          <w:bCs/>
          <w:color w:val="000000"/>
          <w:sz w:val="28"/>
          <w:szCs w:val="28"/>
          <w:lang w:val="ro-MD" w:eastAsia="ru-RU"/>
        </w:rPr>
        <w:t xml:space="preserve"> cereri cu privire la revizuirea hotărârilor </w:t>
      </w:r>
      <w:r w:rsidR="00F716C2" w:rsidRPr="0018465D">
        <w:rPr>
          <w:rFonts w:ascii="Times New Roman" w:eastAsia="Times New Roman" w:hAnsi="Times New Roman" w:cs="Times New Roman"/>
          <w:bCs/>
          <w:color w:val="000000"/>
          <w:sz w:val="28"/>
          <w:szCs w:val="28"/>
          <w:lang w:val="ro-MD" w:eastAsia="ru-RU"/>
        </w:rPr>
        <w:t>pronunțate</w:t>
      </w:r>
      <w:r w:rsidRPr="0018465D">
        <w:rPr>
          <w:rFonts w:ascii="Times New Roman" w:eastAsia="Times New Roman" w:hAnsi="Times New Roman" w:cs="Times New Roman"/>
          <w:bCs/>
          <w:color w:val="000000"/>
          <w:sz w:val="28"/>
          <w:szCs w:val="28"/>
          <w:lang w:val="ro-MD" w:eastAsia="ru-RU"/>
        </w:rPr>
        <w:t xml:space="preserve"> în cauzele penale, dintre care </w:t>
      </w:r>
      <w:r w:rsidR="00C90B45" w:rsidRPr="0018465D">
        <w:rPr>
          <w:rFonts w:ascii="Times New Roman" w:eastAsia="Times New Roman" w:hAnsi="Times New Roman" w:cs="Times New Roman"/>
          <w:bCs/>
          <w:color w:val="000000"/>
          <w:sz w:val="28"/>
          <w:szCs w:val="28"/>
          <w:lang w:val="ro-MD" w:eastAsia="ru-RU"/>
        </w:rPr>
        <w:t>24</w:t>
      </w:r>
      <w:r w:rsidRPr="0018465D">
        <w:rPr>
          <w:rFonts w:ascii="Times New Roman" w:eastAsia="Times New Roman" w:hAnsi="Times New Roman" w:cs="Times New Roman"/>
          <w:bCs/>
          <w:color w:val="000000"/>
          <w:sz w:val="28"/>
          <w:szCs w:val="28"/>
          <w:lang w:val="ro-MD" w:eastAsia="ru-RU"/>
        </w:rPr>
        <w:t xml:space="preserve"> au fost respinse, iar pendinte rămânând 3</w:t>
      </w:r>
      <w:r w:rsidR="00C90B45" w:rsidRPr="0018465D">
        <w:rPr>
          <w:rFonts w:ascii="Times New Roman" w:eastAsia="Times New Roman" w:hAnsi="Times New Roman" w:cs="Times New Roman"/>
          <w:bCs/>
          <w:color w:val="000000"/>
          <w:sz w:val="28"/>
          <w:szCs w:val="28"/>
          <w:lang w:val="ro-MD" w:eastAsia="ru-RU"/>
        </w:rPr>
        <w:t>6</w:t>
      </w:r>
      <w:r w:rsidRPr="0018465D">
        <w:rPr>
          <w:rFonts w:ascii="Times New Roman" w:eastAsia="Times New Roman" w:hAnsi="Times New Roman" w:cs="Times New Roman"/>
          <w:bCs/>
          <w:color w:val="000000"/>
          <w:sz w:val="28"/>
          <w:szCs w:val="28"/>
          <w:lang w:val="ro-MD" w:eastAsia="ru-RU"/>
        </w:rPr>
        <w:t>.</w:t>
      </w:r>
    </w:p>
    <w:bookmarkEnd w:id="17"/>
    <w:p w14:paraId="38A03A13" w14:textId="77777777" w:rsidR="00EC4A47" w:rsidRPr="0018465D" w:rsidRDefault="00EC4A47" w:rsidP="00EC4A47">
      <w:pPr>
        <w:tabs>
          <w:tab w:val="left" w:pos="426"/>
        </w:tabs>
        <w:spacing w:after="0" w:line="240" w:lineRule="auto"/>
        <w:jc w:val="both"/>
        <w:rPr>
          <w:rFonts w:ascii="Times New Roman" w:eastAsia="Times New Roman" w:hAnsi="Times New Roman" w:cs="Times New Roman"/>
          <w:bCs/>
          <w:color w:val="FF0000"/>
          <w:sz w:val="28"/>
          <w:szCs w:val="28"/>
          <w:lang w:val="ro-MD" w:eastAsia="ru-RU"/>
        </w:rPr>
      </w:pPr>
    </w:p>
    <w:p w14:paraId="75E0CB1B" w14:textId="644645F1" w:rsidR="00EC4A47" w:rsidRPr="0018465D" w:rsidRDefault="00EC4A47" w:rsidP="00EC4A47">
      <w:pPr>
        <w:tabs>
          <w:tab w:val="left" w:pos="426"/>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 privința persoanelor juridice au fost judecate în total </w:t>
      </w:r>
      <w:r w:rsidR="00405693" w:rsidRPr="0018465D">
        <w:rPr>
          <w:rFonts w:ascii="Times New Roman" w:eastAsia="Times New Roman" w:hAnsi="Times New Roman" w:cs="Times New Roman"/>
          <w:bCs/>
          <w:sz w:val="28"/>
          <w:szCs w:val="28"/>
          <w:lang w:val="ro-MD" w:eastAsia="ru-RU"/>
        </w:rPr>
        <w:t>7</w:t>
      </w:r>
      <w:r w:rsidRPr="0018465D">
        <w:rPr>
          <w:rFonts w:ascii="Times New Roman" w:eastAsia="Times New Roman" w:hAnsi="Times New Roman" w:cs="Times New Roman"/>
          <w:bCs/>
          <w:sz w:val="28"/>
          <w:szCs w:val="28"/>
          <w:lang w:val="ro-MD" w:eastAsia="ru-RU"/>
        </w:rPr>
        <w:t xml:space="preserve"> cauze penale, cu </w:t>
      </w:r>
      <w:r w:rsidR="000E562A" w:rsidRPr="0018465D">
        <w:rPr>
          <w:rFonts w:ascii="Times New Roman" w:eastAsia="Times New Roman" w:hAnsi="Times New Roman" w:cs="Times New Roman"/>
          <w:bCs/>
          <w:sz w:val="28"/>
          <w:szCs w:val="28"/>
          <w:lang w:val="ro-MD" w:eastAsia="ru-RU"/>
        </w:rPr>
        <w:t xml:space="preserve">încetarea procesului </w:t>
      </w:r>
      <w:r w:rsidRPr="0018465D">
        <w:rPr>
          <w:rFonts w:ascii="Times New Roman" w:eastAsia="Times New Roman" w:hAnsi="Times New Roman" w:cs="Times New Roman"/>
          <w:bCs/>
          <w:sz w:val="28"/>
          <w:szCs w:val="28"/>
          <w:lang w:val="ro-MD" w:eastAsia="ru-RU"/>
        </w:rPr>
        <w:t xml:space="preserve">în </w:t>
      </w:r>
      <w:r w:rsidR="000E562A" w:rsidRPr="0018465D">
        <w:rPr>
          <w:rFonts w:ascii="Times New Roman" w:eastAsia="Times New Roman" w:hAnsi="Times New Roman" w:cs="Times New Roman"/>
          <w:bCs/>
          <w:sz w:val="28"/>
          <w:szCs w:val="28"/>
          <w:lang w:val="ro-MD" w:eastAsia="ru-RU"/>
        </w:rPr>
        <w:t>4</w:t>
      </w:r>
      <w:r w:rsidRPr="0018465D">
        <w:rPr>
          <w:rFonts w:ascii="Times New Roman" w:eastAsia="Times New Roman" w:hAnsi="Times New Roman" w:cs="Times New Roman"/>
          <w:bCs/>
          <w:sz w:val="28"/>
          <w:szCs w:val="28"/>
          <w:lang w:val="ro-MD" w:eastAsia="ru-RU"/>
        </w:rPr>
        <w:t xml:space="preserve"> ca</w:t>
      </w:r>
      <w:r w:rsidR="000E562A" w:rsidRPr="0018465D">
        <w:rPr>
          <w:rFonts w:ascii="Times New Roman" w:eastAsia="Times New Roman" w:hAnsi="Times New Roman" w:cs="Times New Roman"/>
          <w:bCs/>
          <w:sz w:val="28"/>
          <w:szCs w:val="28"/>
          <w:lang w:val="ro-MD" w:eastAsia="ru-RU"/>
        </w:rPr>
        <w:t>uze</w:t>
      </w:r>
      <w:r w:rsidRPr="0018465D">
        <w:rPr>
          <w:rFonts w:ascii="Times New Roman" w:eastAsia="Times New Roman" w:hAnsi="Times New Roman" w:cs="Times New Roman"/>
          <w:bCs/>
          <w:sz w:val="28"/>
          <w:szCs w:val="28"/>
          <w:lang w:val="ro-MD" w:eastAsia="ru-RU"/>
        </w:rPr>
        <w:t xml:space="preserve">, </w:t>
      </w:r>
      <w:r w:rsidR="00974E1E" w:rsidRPr="0018465D">
        <w:rPr>
          <w:rFonts w:ascii="Times New Roman" w:eastAsia="Times New Roman" w:hAnsi="Times New Roman" w:cs="Times New Roman"/>
          <w:bCs/>
          <w:sz w:val="28"/>
          <w:szCs w:val="28"/>
          <w:lang w:val="ro-MD" w:eastAsia="ru-RU"/>
        </w:rPr>
        <w:t>transmisă instanței competente 1 cauză</w:t>
      </w:r>
      <w:r w:rsidRPr="0018465D">
        <w:rPr>
          <w:rFonts w:ascii="Times New Roman" w:eastAsia="Times New Roman" w:hAnsi="Times New Roman" w:cs="Times New Roman"/>
          <w:bCs/>
          <w:sz w:val="28"/>
          <w:szCs w:val="28"/>
          <w:lang w:val="ro-MD" w:eastAsia="ru-RU"/>
        </w:rPr>
        <w:t xml:space="preserve">, </w:t>
      </w:r>
      <w:r w:rsidR="004A79FE" w:rsidRPr="0018465D">
        <w:rPr>
          <w:rFonts w:ascii="Times New Roman" w:eastAsia="Times New Roman" w:hAnsi="Times New Roman" w:cs="Times New Roman"/>
          <w:bCs/>
          <w:sz w:val="28"/>
          <w:szCs w:val="28"/>
          <w:lang w:val="ro-MD" w:eastAsia="ru-RU"/>
        </w:rPr>
        <w:t>35</w:t>
      </w:r>
      <w:r w:rsidRPr="0018465D">
        <w:rPr>
          <w:rFonts w:ascii="Times New Roman" w:eastAsia="Times New Roman" w:hAnsi="Times New Roman" w:cs="Times New Roman"/>
          <w:bCs/>
          <w:sz w:val="28"/>
          <w:szCs w:val="28"/>
          <w:lang w:val="ro-MD" w:eastAsia="ru-RU"/>
        </w:rPr>
        <w:t xml:space="preserve"> cauze rămânând pendinte la </w:t>
      </w:r>
      <w:r w:rsidR="00F716C2" w:rsidRPr="0018465D">
        <w:rPr>
          <w:rFonts w:ascii="Times New Roman" w:eastAsia="Times New Roman" w:hAnsi="Times New Roman" w:cs="Times New Roman"/>
          <w:bCs/>
          <w:sz w:val="28"/>
          <w:szCs w:val="28"/>
          <w:lang w:val="ro-MD" w:eastAsia="ru-RU"/>
        </w:rPr>
        <w:t>sfârșitul</w:t>
      </w:r>
      <w:r w:rsidRPr="0018465D">
        <w:rPr>
          <w:rFonts w:ascii="Times New Roman" w:eastAsia="Times New Roman" w:hAnsi="Times New Roman" w:cs="Times New Roman"/>
          <w:bCs/>
          <w:sz w:val="28"/>
          <w:szCs w:val="28"/>
          <w:lang w:val="ro-MD" w:eastAsia="ru-RU"/>
        </w:rPr>
        <w:t xml:space="preserve"> perioadei raportate. </w:t>
      </w:r>
    </w:p>
    <w:p w14:paraId="6639046A"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346B4C39"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1357E7E6" w14:textId="77777777" w:rsidR="00EC4A47" w:rsidRPr="0018465D" w:rsidRDefault="00EC4A47" w:rsidP="00301D6D">
      <w:pPr>
        <w:numPr>
          <w:ilvl w:val="0"/>
          <w:numId w:val="7"/>
        </w:numPr>
        <w:tabs>
          <w:tab w:val="left" w:pos="3750"/>
        </w:tabs>
        <w:spacing w:after="0" w:line="240" w:lineRule="auto"/>
        <w:jc w:val="center"/>
        <w:rPr>
          <w:rFonts w:ascii="Times New Roman" w:eastAsia="Times New Roman" w:hAnsi="Times New Roman" w:cs="Times New Roman"/>
          <w:b/>
          <w:bCs/>
          <w:sz w:val="28"/>
          <w:szCs w:val="28"/>
          <w:lang w:val="ro-MD" w:eastAsia="ru-RU"/>
        </w:rPr>
      </w:pPr>
      <w:bookmarkStart w:id="18" w:name="_Hlk47350789"/>
      <w:r w:rsidRPr="0018465D">
        <w:rPr>
          <w:rFonts w:ascii="Times New Roman" w:eastAsia="Times New Roman" w:hAnsi="Times New Roman" w:cs="Times New Roman"/>
          <w:b/>
          <w:bCs/>
          <w:sz w:val="28"/>
          <w:szCs w:val="28"/>
          <w:lang w:val="ro-MD" w:eastAsia="ru-RU"/>
        </w:rPr>
        <w:t>Dosare în materie contravențională și activitatea judecătorului de instrucție</w:t>
      </w:r>
    </w:p>
    <w:bookmarkEnd w:id="18"/>
    <w:p w14:paraId="2E681715" w14:textId="27D53346" w:rsidR="00EC4A47" w:rsidRPr="0018465D" w:rsidRDefault="00EC4A47" w:rsidP="00EC4A47">
      <w:pPr>
        <w:tabs>
          <w:tab w:val="left" w:pos="900"/>
        </w:tabs>
        <w:spacing w:after="0" w:line="240" w:lineRule="auto"/>
        <w:jc w:val="both"/>
        <w:rPr>
          <w:rFonts w:ascii="Times New Roman" w:eastAsia="Times New Roman" w:hAnsi="Times New Roman" w:cs="Times New Roman"/>
          <w:bCs/>
          <w:sz w:val="28"/>
          <w:szCs w:val="28"/>
          <w:lang w:val="ro-MD" w:eastAsia="ru-RU"/>
        </w:rPr>
      </w:pPr>
    </w:p>
    <w:p w14:paraId="391CBA14" w14:textId="77777777" w:rsidR="00464569" w:rsidRPr="0018465D" w:rsidRDefault="00464569" w:rsidP="00EC4A47">
      <w:pPr>
        <w:tabs>
          <w:tab w:val="left" w:pos="900"/>
        </w:tabs>
        <w:spacing w:after="0" w:line="240" w:lineRule="auto"/>
        <w:jc w:val="both"/>
        <w:rPr>
          <w:rFonts w:ascii="Times New Roman" w:eastAsia="Times New Roman" w:hAnsi="Times New Roman" w:cs="Times New Roman"/>
          <w:bCs/>
          <w:sz w:val="28"/>
          <w:szCs w:val="28"/>
          <w:lang w:val="ro-MD" w:eastAsia="ru-RU"/>
        </w:rPr>
      </w:pPr>
    </w:p>
    <w:p w14:paraId="6A4A40C4" w14:textId="0AD75C90" w:rsidR="00EC4A47" w:rsidRPr="0018465D" w:rsidRDefault="00EC4A47" w:rsidP="00EC4A47">
      <w:p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t>În perioada raportată au fost în total soluționate</w:t>
      </w:r>
      <w:r w:rsidR="00FC1216" w:rsidRPr="0018465D">
        <w:rPr>
          <w:rFonts w:ascii="Times New Roman" w:eastAsia="Times New Roman" w:hAnsi="Times New Roman" w:cs="Times New Roman"/>
          <w:bCs/>
          <w:sz w:val="28"/>
          <w:szCs w:val="28"/>
          <w:lang w:val="ro-MD" w:eastAsia="ru-RU"/>
        </w:rPr>
        <w:t xml:space="preserve"> 7781</w:t>
      </w:r>
      <w:r w:rsidRPr="0018465D">
        <w:rPr>
          <w:rFonts w:ascii="Times New Roman" w:eastAsia="Times New Roman" w:hAnsi="Times New Roman" w:cs="Times New Roman"/>
          <w:bCs/>
          <w:sz w:val="28"/>
          <w:szCs w:val="28"/>
          <w:lang w:val="ro-MD" w:eastAsia="ru-RU"/>
        </w:rPr>
        <w:t xml:space="preserve"> cauze contravenționale, din </w:t>
      </w:r>
      <w:r w:rsidR="00E87BF8" w:rsidRPr="0018465D">
        <w:rPr>
          <w:rFonts w:ascii="Times New Roman" w:eastAsia="Times New Roman" w:hAnsi="Times New Roman" w:cs="Times New Roman"/>
          <w:bCs/>
          <w:sz w:val="28"/>
          <w:szCs w:val="28"/>
          <w:lang w:val="ro-MD" w:eastAsia="ru-RU"/>
        </w:rPr>
        <w:t>12289</w:t>
      </w:r>
      <w:r w:rsidRPr="0018465D">
        <w:rPr>
          <w:rFonts w:ascii="Times New Roman" w:eastAsia="Times New Roman" w:hAnsi="Times New Roman" w:cs="Times New Roman"/>
          <w:bCs/>
          <w:sz w:val="28"/>
          <w:szCs w:val="28"/>
          <w:lang w:val="ro-MD" w:eastAsia="ru-RU"/>
        </w:rPr>
        <w:t xml:space="preserve"> </w:t>
      </w:r>
      <w:r w:rsidR="00C67993" w:rsidRPr="0018465D">
        <w:rPr>
          <w:rFonts w:ascii="Times New Roman" w:eastAsia="Times New Roman" w:hAnsi="Times New Roman" w:cs="Times New Roman"/>
          <w:bCs/>
          <w:sz w:val="28"/>
          <w:szCs w:val="28"/>
          <w:lang w:val="ro-MD" w:eastAsia="ru-RU"/>
        </w:rPr>
        <w:t>aflate spre examinare</w:t>
      </w:r>
      <w:r w:rsidRPr="0018465D">
        <w:rPr>
          <w:rFonts w:ascii="Times New Roman" w:eastAsia="Times New Roman" w:hAnsi="Times New Roman" w:cs="Times New Roman"/>
          <w:bCs/>
          <w:sz w:val="28"/>
          <w:szCs w:val="28"/>
          <w:lang w:val="ro-MD" w:eastAsia="ru-RU"/>
        </w:rPr>
        <w:t>.</w:t>
      </w:r>
    </w:p>
    <w:p w14:paraId="3DA38BA0" w14:textId="551DC35D" w:rsidR="00EC4A47" w:rsidRPr="0018465D" w:rsidRDefault="00EC4A47" w:rsidP="00EC4A47">
      <w:p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t xml:space="preserve">Restanța la sfârșitul perioadei raportate rămânând </w:t>
      </w:r>
      <w:r w:rsidR="00E87BF8" w:rsidRPr="0018465D">
        <w:rPr>
          <w:rFonts w:ascii="Times New Roman" w:eastAsia="Times New Roman" w:hAnsi="Times New Roman" w:cs="Times New Roman"/>
          <w:bCs/>
          <w:sz w:val="28"/>
          <w:szCs w:val="28"/>
          <w:lang w:val="ro-MD" w:eastAsia="ru-RU"/>
        </w:rPr>
        <w:t>4508</w:t>
      </w:r>
      <w:r w:rsidRPr="0018465D">
        <w:rPr>
          <w:rFonts w:ascii="Times New Roman" w:eastAsia="Times New Roman" w:hAnsi="Times New Roman" w:cs="Times New Roman"/>
          <w:bCs/>
          <w:sz w:val="28"/>
          <w:szCs w:val="28"/>
          <w:lang w:val="ro-MD" w:eastAsia="ru-RU"/>
        </w:rPr>
        <w:t xml:space="preserve"> dosare.</w:t>
      </w:r>
    </w:p>
    <w:p w14:paraId="46304C98" w14:textId="77777777" w:rsidR="00EC4A47" w:rsidRPr="0018465D" w:rsidRDefault="00EC4A47" w:rsidP="00EC4A47">
      <w:pPr>
        <w:tabs>
          <w:tab w:val="left" w:pos="709"/>
        </w:tabs>
        <w:spacing w:after="0" w:line="240" w:lineRule="auto"/>
        <w:jc w:val="both"/>
        <w:rPr>
          <w:rFonts w:ascii="Times New Roman" w:eastAsia="Times New Roman" w:hAnsi="Times New Roman" w:cs="Times New Roman"/>
          <w:bCs/>
          <w:sz w:val="28"/>
          <w:szCs w:val="28"/>
          <w:lang w:val="ro-MD" w:eastAsia="ru-RU"/>
        </w:rPr>
      </w:pPr>
    </w:p>
    <w:p w14:paraId="45F74A65" w14:textId="0C9D3789" w:rsidR="00EC4A47" w:rsidRPr="0018465D" w:rsidRDefault="00EC4A47" w:rsidP="00EC4A47">
      <w:pPr>
        <w:tabs>
          <w:tab w:val="left" w:pos="709"/>
        </w:tabs>
        <w:spacing w:after="0" w:line="240" w:lineRule="auto"/>
        <w:jc w:val="both"/>
        <w:rPr>
          <w:rFonts w:ascii="Times New Roman" w:eastAsia="Times New Roman" w:hAnsi="Times New Roman" w:cs="Times New Roman"/>
          <w:bCs/>
          <w:color w:val="000000"/>
          <w:sz w:val="28"/>
          <w:szCs w:val="28"/>
          <w:lang w:val="ro-MD" w:eastAsia="ru-RU"/>
        </w:rPr>
      </w:pPr>
      <w:r w:rsidRPr="0018465D">
        <w:rPr>
          <w:rFonts w:ascii="Times New Roman" w:eastAsia="Times New Roman" w:hAnsi="Times New Roman" w:cs="Times New Roman"/>
          <w:bCs/>
          <w:color w:val="000000"/>
          <w:sz w:val="28"/>
          <w:szCs w:val="28"/>
          <w:lang w:val="ro-MD" w:eastAsia="ru-RU"/>
        </w:rPr>
        <w:t xml:space="preserve">          În privința persoanelor fizice, din </w:t>
      </w:r>
      <w:r w:rsidR="00C67993" w:rsidRPr="0018465D">
        <w:rPr>
          <w:rFonts w:ascii="Times New Roman" w:eastAsia="Times New Roman" w:hAnsi="Times New Roman" w:cs="Times New Roman"/>
          <w:bCs/>
          <w:color w:val="000000"/>
          <w:sz w:val="28"/>
          <w:szCs w:val="28"/>
          <w:lang w:val="ro-MD" w:eastAsia="ru-RU"/>
        </w:rPr>
        <w:t>4281</w:t>
      </w:r>
      <w:r w:rsidRPr="0018465D">
        <w:rPr>
          <w:rFonts w:ascii="Times New Roman" w:eastAsia="Times New Roman" w:hAnsi="Times New Roman" w:cs="Times New Roman"/>
          <w:bCs/>
          <w:color w:val="000000"/>
          <w:sz w:val="28"/>
          <w:szCs w:val="28"/>
          <w:lang w:val="ro-MD" w:eastAsia="ru-RU"/>
        </w:rPr>
        <w:t xml:space="preserve"> cauze </w:t>
      </w:r>
      <w:r w:rsidR="00C67993" w:rsidRPr="0018465D">
        <w:rPr>
          <w:rFonts w:ascii="Times New Roman" w:eastAsia="Times New Roman" w:hAnsi="Times New Roman" w:cs="Times New Roman"/>
          <w:bCs/>
          <w:color w:val="000000"/>
          <w:sz w:val="28"/>
          <w:szCs w:val="28"/>
          <w:lang w:val="ro-MD" w:eastAsia="ru-RU"/>
        </w:rPr>
        <w:t>aflate spre examinare (pendinte la începutul anului – 1247 cauze, parvenite – 3034</w:t>
      </w:r>
      <w:r w:rsidR="00301D6D" w:rsidRPr="0018465D">
        <w:rPr>
          <w:rFonts w:ascii="Times New Roman" w:eastAsia="Times New Roman" w:hAnsi="Times New Roman" w:cs="Times New Roman"/>
          <w:bCs/>
          <w:color w:val="000000"/>
          <w:sz w:val="28"/>
          <w:szCs w:val="28"/>
          <w:lang w:val="ro-MD" w:eastAsia="ru-RU"/>
        </w:rPr>
        <w:t xml:space="preserve"> </w:t>
      </w:r>
      <w:r w:rsidR="00C67993" w:rsidRPr="0018465D">
        <w:rPr>
          <w:rFonts w:ascii="Times New Roman" w:eastAsia="Times New Roman" w:hAnsi="Times New Roman" w:cs="Times New Roman"/>
          <w:bCs/>
          <w:color w:val="000000"/>
          <w:sz w:val="28"/>
          <w:szCs w:val="28"/>
          <w:lang w:val="ro-MD" w:eastAsia="ru-RU"/>
        </w:rPr>
        <w:t>cauze)</w:t>
      </w:r>
      <w:r w:rsidRPr="0018465D">
        <w:rPr>
          <w:rFonts w:ascii="Times New Roman" w:eastAsia="Times New Roman" w:hAnsi="Times New Roman" w:cs="Times New Roman"/>
          <w:bCs/>
          <w:color w:val="000000"/>
          <w:sz w:val="28"/>
          <w:szCs w:val="28"/>
          <w:lang w:val="ro-MD" w:eastAsia="ru-RU"/>
        </w:rPr>
        <w:t xml:space="preserve">, </w:t>
      </w:r>
      <w:r w:rsidR="00C67993" w:rsidRPr="0018465D">
        <w:rPr>
          <w:rFonts w:ascii="Times New Roman" w:eastAsia="Times New Roman" w:hAnsi="Times New Roman" w:cs="Times New Roman"/>
          <w:bCs/>
          <w:color w:val="000000"/>
          <w:sz w:val="28"/>
          <w:szCs w:val="28"/>
          <w:lang w:val="ro-MD" w:eastAsia="ru-RU"/>
        </w:rPr>
        <w:t>64</w:t>
      </w:r>
      <w:r w:rsidRPr="0018465D">
        <w:rPr>
          <w:rFonts w:ascii="Times New Roman" w:eastAsia="Times New Roman" w:hAnsi="Times New Roman" w:cs="Times New Roman"/>
          <w:bCs/>
          <w:color w:val="000000"/>
          <w:sz w:val="28"/>
          <w:szCs w:val="28"/>
          <w:lang w:val="ro-MD" w:eastAsia="ru-RU"/>
        </w:rPr>
        <w:t xml:space="preserve"> </w:t>
      </w:r>
      <w:r w:rsidR="00301D6D" w:rsidRPr="0018465D">
        <w:rPr>
          <w:rFonts w:ascii="Times New Roman" w:eastAsia="Times New Roman" w:hAnsi="Times New Roman" w:cs="Times New Roman"/>
          <w:bCs/>
          <w:color w:val="000000"/>
          <w:sz w:val="28"/>
          <w:szCs w:val="28"/>
          <w:lang w:val="ro-MD" w:eastAsia="ru-RU"/>
        </w:rPr>
        <w:t xml:space="preserve">cauze </w:t>
      </w:r>
      <w:r w:rsidRPr="0018465D">
        <w:rPr>
          <w:rFonts w:ascii="Times New Roman" w:eastAsia="Times New Roman" w:hAnsi="Times New Roman" w:cs="Times New Roman"/>
          <w:bCs/>
          <w:color w:val="000000"/>
          <w:sz w:val="28"/>
          <w:szCs w:val="28"/>
          <w:lang w:val="ro-MD" w:eastAsia="ru-RU"/>
        </w:rPr>
        <w:t xml:space="preserve">au fost remise conform competenței, iar soluționate </w:t>
      </w:r>
      <w:r w:rsidR="00C67993" w:rsidRPr="0018465D">
        <w:rPr>
          <w:rFonts w:ascii="Times New Roman" w:eastAsia="Times New Roman" w:hAnsi="Times New Roman" w:cs="Times New Roman"/>
          <w:bCs/>
          <w:color w:val="000000"/>
          <w:sz w:val="28"/>
          <w:szCs w:val="28"/>
          <w:lang w:val="ro-MD" w:eastAsia="ru-RU"/>
        </w:rPr>
        <w:t>2616</w:t>
      </w:r>
      <w:r w:rsidRPr="0018465D">
        <w:rPr>
          <w:rFonts w:ascii="Times New Roman" w:eastAsia="Times New Roman" w:hAnsi="Times New Roman" w:cs="Times New Roman"/>
          <w:bCs/>
          <w:color w:val="000000"/>
          <w:sz w:val="28"/>
          <w:szCs w:val="28"/>
          <w:lang w:val="ro-MD" w:eastAsia="ru-RU"/>
        </w:rPr>
        <w:t xml:space="preserve"> de cauze cu:</w:t>
      </w:r>
    </w:p>
    <w:p w14:paraId="3AEDE31A" w14:textId="2879401E" w:rsidR="00EC4A47" w:rsidRPr="0018465D" w:rsidRDefault="00EC4A47" w:rsidP="00EC4A47">
      <w:pPr>
        <w:numPr>
          <w:ilvl w:val="0"/>
          <w:numId w:val="4"/>
        </w:numPr>
        <w:tabs>
          <w:tab w:val="left" w:pos="709"/>
        </w:tabs>
        <w:spacing w:after="0" w:line="240" w:lineRule="auto"/>
        <w:ind w:left="709" w:hanging="142"/>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aplicarea amenzii  –  în 1</w:t>
      </w:r>
      <w:r w:rsidR="00C67993" w:rsidRPr="0018465D">
        <w:rPr>
          <w:rFonts w:ascii="Times New Roman" w:eastAsia="Times New Roman" w:hAnsi="Times New Roman" w:cs="Times New Roman"/>
          <w:bCs/>
          <w:sz w:val="28"/>
          <w:szCs w:val="28"/>
          <w:lang w:val="ro-MD" w:eastAsia="ru-RU"/>
        </w:rPr>
        <w:t>464</w:t>
      </w:r>
      <w:r w:rsidRPr="0018465D">
        <w:rPr>
          <w:rFonts w:ascii="Times New Roman" w:eastAsia="Times New Roman" w:hAnsi="Times New Roman" w:cs="Times New Roman"/>
          <w:bCs/>
          <w:sz w:val="28"/>
          <w:szCs w:val="28"/>
          <w:lang w:val="ro-MD" w:eastAsia="ru-RU"/>
        </w:rPr>
        <w:t xml:space="preserve"> de cauze (suma amenzilor aplicate constituind suma totală de </w:t>
      </w:r>
      <w:r w:rsidR="00C67993" w:rsidRPr="0018465D">
        <w:rPr>
          <w:rFonts w:ascii="Times New Roman" w:eastAsia="Times New Roman" w:hAnsi="Times New Roman" w:cs="Times New Roman"/>
          <w:bCs/>
          <w:sz w:val="28"/>
          <w:szCs w:val="28"/>
          <w:lang w:val="ro-MD" w:eastAsia="ru-RU"/>
        </w:rPr>
        <w:t>4321550</w:t>
      </w:r>
      <w:r w:rsidRPr="0018465D">
        <w:rPr>
          <w:rFonts w:ascii="Times New Roman" w:eastAsia="Times New Roman" w:hAnsi="Times New Roman" w:cs="Times New Roman"/>
          <w:bCs/>
          <w:sz w:val="28"/>
          <w:szCs w:val="28"/>
          <w:lang w:val="ro-MD" w:eastAsia="ru-RU"/>
        </w:rPr>
        <w:t xml:space="preserve"> lei, fiind încasate în sumă totală de </w:t>
      </w:r>
      <w:r w:rsidR="00C67993" w:rsidRPr="0018465D">
        <w:rPr>
          <w:rFonts w:ascii="Times New Roman" w:eastAsia="Times New Roman" w:hAnsi="Times New Roman" w:cs="Times New Roman"/>
          <w:bCs/>
          <w:sz w:val="28"/>
          <w:szCs w:val="28"/>
          <w:lang w:val="ro-MD" w:eastAsia="ru-RU"/>
        </w:rPr>
        <w:t>328850</w:t>
      </w:r>
      <w:r w:rsidR="00C21CFD" w:rsidRPr="0018465D">
        <w:rPr>
          <w:rFonts w:ascii="Times New Roman" w:eastAsia="Times New Roman" w:hAnsi="Times New Roman" w:cs="Times New Roman"/>
          <w:bCs/>
          <w:sz w:val="28"/>
          <w:szCs w:val="28"/>
          <w:lang w:val="ro-MD" w:eastAsia="ru-RU"/>
        </w:rPr>
        <w:t xml:space="preserve"> lei</w:t>
      </w:r>
      <w:r w:rsidRPr="0018465D">
        <w:rPr>
          <w:rFonts w:ascii="Times New Roman" w:eastAsia="Times New Roman" w:hAnsi="Times New Roman" w:cs="Times New Roman"/>
          <w:bCs/>
          <w:sz w:val="28"/>
          <w:szCs w:val="28"/>
          <w:lang w:val="ro-MD" w:eastAsia="ru-RU"/>
        </w:rPr>
        <w:t>);</w:t>
      </w:r>
    </w:p>
    <w:p w14:paraId="2E21E8FD" w14:textId="3ADCF2BB"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muncă neremunerată în folosul comunității – în </w:t>
      </w:r>
      <w:r w:rsidR="00C67993" w:rsidRPr="0018465D">
        <w:rPr>
          <w:rFonts w:ascii="Times New Roman" w:eastAsia="Times New Roman" w:hAnsi="Times New Roman" w:cs="Times New Roman"/>
          <w:bCs/>
          <w:sz w:val="28"/>
          <w:szCs w:val="28"/>
          <w:lang w:val="ro-MD" w:eastAsia="ru-RU"/>
        </w:rPr>
        <w:t>134</w:t>
      </w:r>
      <w:r w:rsidRPr="0018465D">
        <w:rPr>
          <w:rFonts w:ascii="Times New Roman" w:eastAsia="Times New Roman" w:hAnsi="Times New Roman" w:cs="Times New Roman"/>
          <w:bCs/>
          <w:sz w:val="28"/>
          <w:szCs w:val="28"/>
          <w:lang w:val="ro-MD" w:eastAsia="ru-RU"/>
        </w:rPr>
        <w:t xml:space="preserve"> de cauze;</w:t>
      </w:r>
    </w:p>
    <w:p w14:paraId="65F3F0A0" w14:textId="439D023C"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încetarea procesului – în </w:t>
      </w:r>
      <w:r w:rsidR="00C67993" w:rsidRPr="0018465D">
        <w:rPr>
          <w:rFonts w:ascii="Times New Roman" w:eastAsia="Times New Roman" w:hAnsi="Times New Roman" w:cs="Times New Roman"/>
          <w:bCs/>
          <w:sz w:val="28"/>
          <w:szCs w:val="28"/>
          <w:lang w:val="ro-MD" w:eastAsia="ru-RU"/>
        </w:rPr>
        <w:t>1014</w:t>
      </w:r>
      <w:r w:rsidRPr="0018465D">
        <w:rPr>
          <w:rFonts w:ascii="Times New Roman" w:eastAsia="Times New Roman" w:hAnsi="Times New Roman" w:cs="Times New Roman"/>
          <w:bCs/>
          <w:sz w:val="28"/>
          <w:szCs w:val="28"/>
          <w:lang w:val="ro-MD" w:eastAsia="ru-RU"/>
        </w:rPr>
        <w:t xml:space="preserve"> cauze</w:t>
      </w:r>
      <w:r w:rsidR="00C67993" w:rsidRPr="0018465D">
        <w:rPr>
          <w:rFonts w:ascii="Times New Roman" w:eastAsia="Times New Roman" w:hAnsi="Times New Roman" w:cs="Times New Roman"/>
          <w:bCs/>
          <w:sz w:val="28"/>
          <w:szCs w:val="28"/>
          <w:lang w:val="ro-MD" w:eastAsia="ru-RU"/>
        </w:rPr>
        <w:t>;</w:t>
      </w:r>
    </w:p>
    <w:p w14:paraId="796B8438" w14:textId="4F1B3B39" w:rsidR="00C67993" w:rsidRPr="0018465D" w:rsidRDefault="00C21CFD"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aplicarea sancțiuni complimentare principale – 4 cauze;</w:t>
      </w:r>
    </w:p>
    <w:p w14:paraId="62BBD98A" w14:textId="19B5840E" w:rsidR="00C21CFD" w:rsidRPr="0018465D" w:rsidRDefault="00C21CFD"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aplicarea sancțiuni complimentare lângă cea principală – 234 cauze</w:t>
      </w:r>
    </w:p>
    <w:p w14:paraId="5A63053D" w14:textId="6C8EC8F7" w:rsidR="00EC4A47" w:rsidRPr="0018465D" w:rsidRDefault="00EC4A47" w:rsidP="00EC4A47">
      <w:pPr>
        <w:tabs>
          <w:tab w:val="left" w:pos="709"/>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Astfel, la sfârșitul perioadei raportate au rămas nesoluționate 1</w:t>
      </w:r>
      <w:r w:rsidR="00C21CFD" w:rsidRPr="0018465D">
        <w:rPr>
          <w:rFonts w:ascii="Times New Roman" w:eastAsia="Times New Roman" w:hAnsi="Times New Roman" w:cs="Times New Roman"/>
          <w:bCs/>
          <w:sz w:val="28"/>
          <w:szCs w:val="28"/>
          <w:lang w:val="ro-MD" w:eastAsia="ru-RU"/>
        </w:rPr>
        <w:t>601</w:t>
      </w:r>
      <w:r w:rsidRPr="0018465D">
        <w:rPr>
          <w:rFonts w:ascii="Times New Roman" w:eastAsia="Times New Roman" w:hAnsi="Times New Roman" w:cs="Times New Roman"/>
          <w:bCs/>
          <w:sz w:val="28"/>
          <w:szCs w:val="28"/>
          <w:lang w:val="ro-MD" w:eastAsia="ru-RU"/>
        </w:rPr>
        <w:t xml:space="preserve"> de cauze.</w:t>
      </w:r>
    </w:p>
    <w:p w14:paraId="23CCCA35" w14:textId="77777777" w:rsidR="00EC4A47" w:rsidRPr="0018465D" w:rsidRDefault="00EC4A47" w:rsidP="00EC4A47">
      <w:pPr>
        <w:tabs>
          <w:tab w:val="left" w:pos="709"/>
        </w:tabs>
        <w:spacing w:after="0" w:line="240" w:lineRule="auto"/>
        <w:jc w:val="both"/>
        <w:rPr>
          <w:rFonts w:ascii="Times New Roman" w:eastAsia="Times New Roman" w:hAnsi="Times New Roman" w:cs="Times New Roman"/>
          <w:bCs/>
          <w:sz w:val="28"/>
          <w:szCs w:val="28"/>
          <w:lang w:val="ro-MD" w:eastAsia="ru-RU"/>
        </w:rPr>
      </w:pPr>
    </w:p>
    <w:p w14:paraId="02760CF4" w14:textId="4D57E24A" w:rsidR="00EC4A47" w:rsidRPr="0018465D" w:rsidRDefault="00EC4A47" w:rsidP="00301D6D">
      <w:pPr>
        <w:tabs>
          <w:tab w:val="left" w:pos="567"/>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b/>
      </w:r>
      <w:r w:rsidRPr="0018465D">
        <w:rPr>
          <w:rFonts w:ascii="Times New Roman" w:eastAsia="Times New Roman" w:hAnsi="Times New Roman" w:cs="Times New Roman"/>
          <w:bCs/>
          <w:color w:val="000000"/>
          <w:sz w:val="28"/>
          <w:szCs w:val="28"/>
          <w:lang w:val="ro-MD" w:eastAsia="ru-RU"/>
        </w:rPr>
        <w:t xml:space="preserve">În privința persoanelor juridice, din </w:t>
      </w:r>
      <w:r w:rsidR="00C21CFD" w:rsidRPr="0018465D">
        <w:rPr>
          <w:rFonts w:ascii="Times New Roman" w:eastAsia="Times New Roman" w:hAnsi="Times New Roman" w:cs="Times New Roman"/>
          <w:bCs/>
          <w:color w:val="000000"/>
          <w:sz w:val="28"/>
          <w:szCs w:val="28"/>
          <w:lang w:val="ro-MD" w:eastAsia="ru-RU"/>
        </w:rPr>
        <w:t>312 cauze aflate spre examinare (pendinte la începutul anului 135 – cauze, parvenite – 177 cauze)</w:t>
      </w:r>
      <w:r w:rsidRPr="0018465D">
        <w:rPr>
          <w:rFonts w:ascii="Times New Roman" w:eastAsia="Times New Roman" w:hAnsi="Times New Roman" w:cs="Times New Roman"/>
          <w:bCs/>
          <w:color w:val="000000"/>
          <w:sz w:val="28"/>
          <w:szCs w:val="28"/>
          <w:lang w:val="ro-MD" w:eastAsia="ru-RU"/>
        </w:rPr>
        <w:t xml:space="preserve">, </w:t>
      </w:r>
      <w:r w:rsidR="00C21CFD" w:rsidRPr="0018465D">
        <w:rPr>
          <w:rFonts w:ascii="Times New Roman" w:eastAsia="Times New Roman" w:hAnsi="Times New Roman" w:cs="Times New Roman"/>
          <w:bCs/>
          <w:color w:val="000000"/>
          <w:sz w:val="28"/>
          <w:szCs w:val="28"/>
          <w:lang w:val="ro-MD" w:eastAsia="ru-RU"/>
        </w:rPr>
        <w:t>2</w:t>
      </w:r>
      <w:r w:rsidRPr="0018465D">
        <w:rPr>
          <w:rFonts w:ascii="Times New Roman" w:eastAsia="Times New Roman" w:hAnsi="Times New Roman" w:cs="Times New Roman"/>
          <w:bCs/>
          <w:color w:val="000000"/>
          <w:sz w:val="28"/>
          <w:szCs w:val="28"/>
          <w:lang w:val="ro-MD" w:eastAsia="ru-RU"/>
        </w:rPr>
        <w:t xml:space="preserve"> </w:t>
      </w:r>
      <w:r w:rsidR="00301D6D" w:rsidRPr="0018465D">
        <w:rPr>
          <w:rFonts w:ascii="Times New Roman" w:eastAsia="Times New Roman" w:hAnsi="Times New Roman" w:cs="Times New Roman"/>
          <w:bCs/>
          <w:color w:val="000000"/>
          <w:sz w:val="28"/>
          <w:szCs w:val="28"/>
          <w:lang w:val="ro-MD" w:eastAsia="ru-RU"/>
        </w:rPr>
        <w:t xml:space="preserve">cauze </w:t>
      </w:r>
      <w:r w:rsidRPr="0018465D">
        <w:rPr>
          <w:rFonts w:ascii="Times New Roman" w:eastAsia="Times New Roman" w:hAnsi="Times New Roman" w:cs="Times New Roman"/>
          <w:bCs/>
          <w:color w:val="000000"/>
          <w:sz w:val="28"/>
          <w:szCs w:val="28"/>
          <w:lang w:val="ro-MD" w:eastAsia="ru-RU"/>
        </w:rPr>
        <w:t xml:space="preserve">au fost remise conform competenței, iar soluționate </w:t>
      </w:r>
      <w:r w:rsidR="00C21CFD" w:rsidRPr="0018465D">
        <w:rPr>
          <w:rFonts w:ascii="Times New Roman" w:eastAsia="Times New Roman" w:hAnsi="Times New Roman" w:cs="Times New Roman"/>
          <w:bCs/>
          <w:color w:val="000000"/>
          <w:sz w:val="28"/>
          <w:szCs w:val="28"/>
          <w:lang w:val="ro-MD" w:eastAsia="ru-RU"/>
        </w:rPr>
        <w:t>183</w:t>
      </w:r>
      <w:r w:rsidRPr="0018465D">
        <w:rPr>
          <w:rFonts w:ascii="Times New Roman" w:eastAsia="Times New Roman" w:hAnsi="Times New Roman" w:cs="Times New Roman"/>
          <w:bCs/>
          <w:color w:val="000000"/>
          <w:sz w:val="28"/>
          <w:szCs w:val="28"/>
          <w:lang w:val="ro-MD" w:eastAsia="ru-RU"/>
        </w:rPr>
        <w:t xml:space="preserve"> de cauze cu:</w:t>
      </w:r>
    </w:p>
    <w:p w14:paraId="05DB9AE0" w14:textId="7FAF82BB" w:rsidR="00EC4A47" w:rsidRPr="0018465D" w:rsidRDefault="00EC4A47" w:rsidP="00C21CFD">
      <w:pPr>
        <w:numPr>
          <w:ilvl w:val="0"/>
          <w:numId w:val="4"/>
        </w:numPr>
        <w:tabs>
          <w:tab w:val="left" w:pos="709"/>
        </w:tabs>
        <w:spacing w:after="0" w:line="240" w:lineRule="auto"/>
        <w:ind w:left="709" w:hanging="142"/>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aplicarea amenzii  –  în </w:t>
      </w:r>
      <w:r w:rsidR="00C21CFD" w:rsidRPr="0018465D">
        <w:rPr>
          <w:rFonts w:ascii="Times New Roman" w:eastAsia="Times New Roman" w:hAnsi="Times New Roman" w:cs="Times New Roman"/>
          <w:bCs/>
          <w:sz w:val="28"/>
          <w:szCs w:val="28"/>
          <w:lang w:val="ro-MD" w:eastAsia="ru-RU"/>
        </w:rPr>
        <w:t>90</w:t>
      </w:r>
      <w:r w:rsidRPr="0018465D">
        <w:rPr>
          <w:rFonts w:ascii="Times New Roman" w:eastAsia="Times New Roman" w:hAnsi="Times New Roman" w:cs="Times New Roman"/>
          <w:bCs/>
          <w:sz w:val="28"/>
          <w:szCs w:val="28"/>
          <w:lang w:val="ro-MD" w:eastAsia="ru-RU"/>
        </w:rPr>
        <w:t xml:space="preserve"> de cauze</w:t>
      </w:r>
      <w:r w:rsidR="00C21CFD" w:rsidRPr="0018465D">
        <w:rPr>
          <w:rFonts w:ascii="Times New Roman" w:eastAsia="Times New Roman" w:hAnsi="Times New Roman" w:cs="Times New Roman"/>
          <w:bCs/>
          <w:sz w:val="28"/>
          <w:szCs w:val="28"/>
          <w:lang w:val="ro-MD" w:eastAsia="ru-RU"/>
        </w:rPr>
        <w:t xml:space="preserve"> (suma amenzilor aplicate constituind suma totală de 762700 lei, fiind încasate în sumă totală de 59450 lei);</w:t>
      </w:r>
    </w:p>
    <w:p w14:paraId="54D139A0" w14:textId="4332840B"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încetarea procesului – în </w:t>
      </w:r>
      <w:r w:rsidR="00C21CFD" w:rsidRPr="0018465D">
        <w:rPr>
          <w:rFonts w:ascii="Times New Roman" w:eastAsia="Times New Roman" w:hAnsi="Times New Roman" w:cs="Times New Roman"/>
          <w:bCs/>
          <w:sz w:val="28"/>
          <w:szCs w:val="28"/>
          <w:lang w:val="ro-MD" w:eastAsia="ru-RU"/>
        </w:rPr>
        <w:t>93</w:t>
      </w:r>
      <w:r w:rsidRPr="0018465D">
        <w:rPr>
          <w:rFonts w:ascii="Times New Roman" w:eastAsia="Times New Roman" w:hAnsi="Times New Roman" w:cs="Times New Roman"/>
          <w:bCs/>
          <w:sz w:val="28"/>
          <w:szCs w:val="28"/>
          <w:lang w:val="ro-MD" w:eastAsia="ru-RU"/>
        </w:rPr>
        <w:t xml:space="preserve"> de cauze.</w:t>
      </w:r>
    </w:p>
    <w:p w14:paraId="799C8D13" w14:textId="1E23DC17" w:rsidR="00EC4A47" w:rsidRPr="0018465D" w:rsidRDefault="00EC4A47" w:rsidP="00EC4A47">
      <w:pPr>
        <w:tabs>
          <w:tab w:val="left" w:pos="709"/>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Astfel, la sfârșitul perioadei raportate au rămas nesoluționate </w:t>
      </w:r>
      <w:r w:rsidR="00C21CFD" w:rsidRPr="0018465D">
        <w:rPr>
          <w:rFonts w:ascii="Times New Roman" w:eastAsia="Times New Roman" w:hAnsi="Times New Roman" w:cs="Times New Roman"/>
          <w:bCs/>
          <w:sz w:val="28"/>
          <w:szCs w:val="28"/>
          <w:lang w:val="ro-MD" w:eastAsia="ru-RU"/>
        </w:rPr>
        <w:t>127</w:t>
      </w:r>
      <w:r w:rsidRPr="0018465D">
        <w:rPr>
          <w:rFonts w:ascii="Times New Roman" w:eastAsia="Times New Roman" w:hAnsi="Times New Roman" w:cs="Times New Roman"/>
          <w:bCs/>
          <w:sz w:val="28"/>
          <w:szCs w:val="28"/>
          <w:lang w:val="ro-MD" w:eastAsia="ru-RU"/>
        </w:rPr>
        <w:t xml:space="preserve"> de cauze.</w:t>
      </w:r>
    </w:p>
    <w:p w14:paraId="60BF3233" w14:textId="21F5B22F" w:rsidR="00301D6D" w:rsidRPr="0018465D" w:rsidRDefault="00301D6D" w:rsidP="00EC4A47">
      <w:pPr>
        <w:tabs>
          <w:tab w:val="left" w:pos="709"/>
        </w:tabs>
        <w:spacing w:after="0" w:line="240" w:lineRule="auto"/>
        <w:ind w:left="567"/>
        <w:jc w:val="both"/>
        <w:rPr>
          <w:rFonts w:ascii="Times New Roman" w:eastAsia="Times New Roman" w:hAnsi="Times New Roman" w:cs="Times New Roman"/>
          <w:bCs/>
          <w:sz w:val="28"/>
          <w:szCs w:val="28"/>
          <w:lang w:val="ro-MD" w:eastAsia="ru-RU"/>
        </w:rPr>
      </w:pPr>
    </w:p>
    <w:p w14:paraId="097A50AF" w14:textId="5779B9BC" w:rsidR="00EC4A47" w:rsidRPr="0018465D" w:rsidRDefault="00301D6D" w:rsidP="00301D6D">
      <w:pPr>
        <w:tabs>
          <w:tab w:val="left" w:pos="709"/>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Pe parcursul anului 2020 s-au aflat spre examinare 6901 contestații împotriva deciziilor autorităților competente să soluționeze cauzele contravenționale</w:t>
      </w:r>
      <w:r w:rsidR="00FA4486" w:rsidRPr="0018465D">
        <w:rPr>
          <w:rFonts w:ascii="Times New Roman" w:eastAsia="Times New Roman" w:hAnsi="Times New Roman" w:cs="Times New Roman"/>
          <w:bCs/>
          <w:sz w:val="28"/>
          <w:szCs w:val="28"/>
          <w:lang w:val="ro-MD" w:eastAsia="ru-RU"/>
        </w:rPr>
        <w:t xml:space="preserve"> (</w:t>
      </w:r>
      <w:bookmarkStart w:id="19" w:name="_Hlk61944815"/>
      <w:r w:rsidR="00FA4486" w:rsidRPr="0018465D">
        <w:rPr>
          <w:rFonts w:ascii="Times New Roman" w:eastAsia="Times New Roman" w:hAnsi="Times New Roman" w:cs="Times New Roman"/>
          <w:bCs/>
          <w:sz w:val="28"/>
          <w:szCs w:val="28"/>
          <w:lang w:val="ro-MD" w:eastAsia="ru-RU"/>
        </w:rPr>
        <w:t>la</w:t>
      </w:r>
      <w:r w:rsidRPr="0018465D">
        <w:rPr>
          <w:rFonts w:ascii="Times New Roman" w:eastAsia="Times New Roman" w:hAnsi="Times New Roman" w:cs="Times New Roman"/>
          <w:bCs/>
          <w:sz w:val="28"/>
          <w:szCs w:val="28"/>
          <w:lang w:val="ro-MD" w:eastAsia="ru-RU"/>
        </w:rPr>
        <w:t xml:space="preserve"> </w:t>
      </w:r>
      <w:r w:rsidR="00FA13E2" w:rsidRPr="0018465D">
        <w:rPr>
          <w:rFonts w:ascii="Times New Roman" w:eastAsia="Times New Roman" w:hAnsi="Times New Roman" w:cs="Times New Roman"/>
          <w:bCs/>
          <w:sz w:val="28"/>
          <w:szCs w:val="28"/>
          <w:lang w:val="ro-MD" w:eastAsia="ru-RU"/>
        </w:rPr>
        <w:t xml:space="preserve">începutul perioadei raportate pendinte rămâneau 1823  </w:t>
      </w:r>
      <w:r w:rsidR="00107FC1" w:rsidRPr="0018465D">
        <w:rPr>
          <w:rFonts w:ascii="Times New Roman" w:eastAsia="Times New Roman" w:hAnsi="Times New Roman" w:cs="Times New Roman"/>
          <w:bCs/>
          <w:sz w:val="28"/>
          <w:szCs w:val="28"/>
          <w:lang w:val="ro-MD" w:eastAsia="ru-RU"/>
        </w:rPr>
        <w:t>contestații</w:t>
      </w:r>
      <w:r w:rsidR="00FA4486" w:rsidRPr="0018465D">
        <w:rPr>
          <w:rFonts w:ascii="Times New Roman" w:eastAsia="Times New Roman" w:hAnsi="Times New Roman" w:cs="Times New Roman"/>
          <w:bCs/>
          <w:sz w:val="28"/>
          <w:szCs w:val="28"/>
          <w:lang w:val="ro-MD" w:eastAsia="ru-RU"/>
        </w:rPr>
        <w:t xml:space="preserve">,  </w:t>
      </w:r>
      <w:r w:rsidR="00FA13E2" w:rsidRPr="0018465D">
        <w:rPr>
          <w:rFonts w:ascii="Times New Roman" w:eastAsia="Times New Roman" w:hAnsi="Times New Roman" w:cs="Times New Roman"/>
          <w:bCs/>
          <w:sz w:val="28"/>
          <w:szCs w:val="28"/>
          <w:lang w:val="ro-MD" w:eastAsia="ru-RU"/>
        </w:rPr>
        <w:t xml:space="preserve">depuse </w:t>
      </w:r>
      <w:r w:rsidR="00FA4486" w:rsidRPr="0018465D">
        <w:rPr>
          <w:rFonts w:ascii="Times New Roman" w:eastAsia="Times New Roman" w:hAnsi="Times New Roman" w:cs="Times New Roman"/>
          <w:bCs/>
          <w:sz w:val="28"/>
          <w:szCs w:val="28"/>
          <w:lang w:val="ro-MD" w:eastAsia="ru-RU"/>
        </w:rPr>
        <w:t xml:space="preserve">noi </w:t>
      </w:r>
      <w:r w:rsidR="00FA13E2" w:rsidRPr="0018465D">
        <w:rPr>
          <w:rFonts w:ascii="Times New Roman" w:eastAsia="Times New Roman" w:hAnsi="Times New Roman" w:cs="Times New Roman"/>
          <w:bCs/>
          <w:sz w:val="28"/>
          <w:szCs w:val="28"/>
          <w:lang w:val="ro-MD" w:eastAsia="ru-RU"/>
        </w:rPr>
        <w:t>5078 contestații</w:t>
      </w:r>
      <w:r w:rsidR="00FA4486" w:rsidRPr="0018465D">
        <w:rPr>
          <w:rFonts w:ascii="Times New Roman" w:eastAsia="Times New Roman" w:hAnsi="Times New Roman" w:cs="Times New Roman"/>
          <w:bCs/>
          <w:sz w:val="28"/>
          <w:szCs w:val="28"/>
          <w:lang w:val="ro-MD" w:eastAsia="ru-RU"/>
        </w:rPr>
        <w:t>)</w:t>
      </w:r>
      <w:r w:rsidR="00FA13E2" w:rsidRPr="0018465D">
        <w:rPr>
          <w:rFonts w:ascii="Times New Roman" w:eastAsia="Times New Roman" w:hAnsi="Times New Roman" w:cs="Times New Roman"/>
          <w:bCs/>
          <w:sz w:val="28"/>
          <w:szCs w:val="28"/>
          <w:lang w:val="ro-MD" w:eastAsia="ru-RU"/>
        </w:rPr>
        <w:t xml:space="preserve">  di</w:t>
      </w:r>
      <w:r w:rsidR="00EC4A47" w:rsidRPr="0018465D">
        <w:rPr>
          <w:rFonts w:ascii="Times New Roman" w:eastAsia="Times New Roman" w:hAnsi="Times New Roman" w:cs="Times New Roman"/>
          <w:bCs/>
          <w:sz w:val="28"/>
          <w:szCs w:val="28"/>
          <w:lang w:val="ro-MD" w:eastAsia="ru-RU"/>
        </w:rPr>
        <w:t>ntre care:</w:t>
      </w:r>
    </w:p>
    <w:bookmarkEnd w:id="19"/>
    <w:p w14:paraId="347609B7" w14:textId="76F81B53"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retrase – </w:t>
      </w:r>
      <w:r w:rsidR="00FA13E2" w:rsidRPr="0018465D">
        <w:rPr>
          <w:rFonts w:ascii="Times New Roman" w:eastAsia="Times New Roman" w:hAnsi="Times New Roman" w:cs="Times New Roman"/>
          <w:bCs/>
          <w:sz w:val="28"/>
          <w:szCs w:val="28"/>
          <w:lang w:val="ro-MD" w:eastAsia="ru-RU"/>
        </w:rPr>
        <w:t>24</w:t>
      </w:r>
      <w:r w:rsidRPr="0018465D">
        <w:rPr>
          <w:rFonts w:ascii="Times New Roman" w:eastAsia="Times New Roman" w:hAnsi="Times New Roman" w:cs="Times New Roman"/>
          <w:bCs/>
          <w:sz w:val="28"/>
          <w:szCs w:val="28"/>
          <w:lang w:val="ro-MD" w:eastAsia="ru-RU"/>
        </w:rPr>
        <w:t xml:space="preserve"> contestații,</w:t>
      </w:r>
    </w:p>
    <w:p w14:paraId="2F5F778A" w14:textId="7EF1790F"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expediate după competență – </w:t>
      </w:r>
      <w:r w:rsidR="00FA13E2" w:rsidRPr="0018465D">
        <w:rPr>
          <w:rFonts w:ascii="Times New Roman" w:eastAsia="Times New Roman" w:hAnsi="Times New Roman" w:cs="Times New Roman"/>
          <w:bCs/>
          <w:sz w:val="28"/>
          <w:szCs w:val="28"/>
          <w:lang w:val="ro-MD" w:eastAsia="ru-RU"/>
        </w:rPr>
        <w:t>27</w:t>
      </w:r>
      <w:r w:rsidRPr="0018465D">
        <w:rPr>
          <w:rFonts w:ascii="Times New Roman" w:eastAsia="Times New Roman" w:hAnsi="Times New Roman" w:cs="Times New Roman"/>
          <w:bCs/>
          <w:sz w:val="28"/>
          <w:szCs w:val="28"/>
          <w:lang w:val="ro-MD" w:eastAsia="ru-RU"/>
        </w:rPr>
        <w:t xml:space="preserve"> contestații,</w:t>
      </w:r>
    </w:p>
    <w:p w14:paraId="7C79BC99" w14:textId="694736A5"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examinate în fond – </w:t>
      </w:r>
      <w:r w:rsidR="00FA13E2" w:rsidRPr="0018465D">
        <w:rPr>
          <w:rFonts w:ascii="Times New Roman" w:eastAsia="Times New Roman" w:hAnsi="Times New Roman" w:cs="Times New Roman"/>
          <w:bCs/>
          <w:sz w:val="28"/>
          <w:szCs w:val="28"/>
          <w:lang w:val="ro-MD" w:eastAsia="ru-RU"/>
        </w:rPr>
        <w:t>4205</w:t>
      </w:r>
      <w:r w:rsidRPr="0018465D">
        <w:rPr>
          <w:rFonts w:ascii="Times New Roman" w:eastAsia="Times New Roman" w:hAnsi="Times New Roman" w:cs="Times New Roman"/>
          <w:bCs/>
          <w:sz w:val="28"/>
          <w:szCs w:val="28"/>
          <w:lang w:val="ro-MD" w:eastAsia="ru-RU"/>
        </w:rPr>
        <w:t xml:space="preserve"> contestații,</w:t>
      </w:r>
      <w:r w:rsidR="00FA4486" w:rsidRPr="0018465D">
        <w:rPr>
          <w:rFonts w:ascii="Times New Roman" w:eastAsia="Times New Roman" w:hAnsi="Times New Roman" w:cs="Times New Roman"/>
          <w:bCs/>
          <w:sz w:val="28"/>
          <w:szCs w:val="28"/>
          <w:lang w:val="ro-MD" w:eastAsia="ru-RU"/>
        </w:rPr>
        <w:t xml:space="preserve"> dintre care:</w:t>
      </w:r>
    </w:p>
    <w:p w14:paraId="6C0851C6" w14:textId="77777777" w:rsidR="00FA4486" w:rsidRPr="0018465D" w:rsidRDefault="00FA4486" w:rsidP="00FA4486">
      <w:pPr>
        <w:tabs>
          <w:tab w:val="left" w:pos="709"/>
        </w:tabs>
        <w:spacing w:after="0" w:line="240" w:lineRule="auto"/>
        <w:ind w:left="927"/>
        <w:jc w:val="both"/>
        <w:rPr>
          <w:rFonts w:ascii="Times New Roman" w:eastAsia="Times New Roman" w:hAnsi="Times New Roman" w:cs="Times New Roman"/>
          <w:bCs/>
          <w:sz w:val="28"/>
          <w:szCs w:val="28"/>
          <w:lang w:val="ro-MD" w:eastAsia="ru-RU"/>
        </w:rPr>
      </w:pPr>
    </w:p>
    <w:p w14:paraId="6545471F" w14:textId="0660532C"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lastRenderedPageBreak/>
        <w:t xml:space="preserve">clasată procedura contravențională – în </w:t>
      </w:r>
      <w:r w:rsidR="00FA13E2" w:rsidRPr="0018465D">
        <w:rPr>
          <w:rFonts w:ascii="Times New Roman" w:eastAsia="Times New Roman" w:hAnsi="Times New Roman" w:cs="Times New Roman"/>
          <w:bCs/>
          <w:sz w:val="28"/>
          <w:szCs w:val="28"/>
          <w:lang w:val="ro-MD" w:eastAsia="ru-RU"/>
        </w:rPr>
        <w:t>2106</w:t>
      </w:r>
      <w:r w:rsidRPr="0018465D">
        <w:rPr>
          <w:rFonts w:ascii="Times New Roman" w:eastAsia="Times New Roman" w:hAnsi="Times New Roman" w:cs="Times New Roman"/>
          <w:bCs/>
          <w:sz w:val="28"/>
          <w:szCs w:val="28"/>
          <w:lang w:val="ro-MD" w:eastAsia="ru-RU"/>
        </w:rPr>
        <w:t xml:space="preserve"> cazuri,</w:t>
      </w:r>
    </w:p>
    <w:p w14:paraId="2DC64EBF" w14:textId="567B6897"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remise organului, care a întocmit procesul-verbal – </w:t>
      </w:r>
      <w:r w:rsidR="00FA13E2" w:rsidRPr="0018465D">
        <w:rPr>
          <w:rFonts w:ascii="Times New Roman" w:eastAsia="Times New Roman" w:hAnsi="Times New Roman" w:cs="Times New Roman"/>
          <w:bCs/>
          <w:sz w:val="28"/>
          <w:szCs w:val="28"/>
          <w:lang w:val="ro-MD" w:eastAsia="ru-RU"/>
        </w:rPr>
        <w:t>252</w:t>
      </w:r>
      <w:r w:rsidRPr="0018465D">
        <w:rPr>
          <w:rFonts w:ascii="Times New Roman" w:eastAsia="Times New Roman" w:hAnsi="Times New Roman" w:cs="Times New Roman"/>
          <w:bCs/>
          <w:sz w:val="28"/>
          <w:szCs w:val="28"/>
          <w:lang w:val="ro-MD" w:eastAsia="ru-RU"/>
        </w:rPr>
        <w:t xml:space="preserve"> cauze,</w:t>
      </w:r>
    </w:p>
    <w:p w14:paraId="2BC7D11A" w14:textId="3CB8BC46"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respinse – 1</w:t>
      </w:r>
      <w:r w:rsidR="00FA13E2" w:rsidRPr="0018465D">
        <w:rPr>
          <w:rFonts w:ascii="Times New Roman" w:eastAsia="Times New Roman" w:hAnsi="Times New Roman" w:cs="Times New Roman"/>
          <w:bCs/>
          <w:sz w:val="28"/>
          <w:szCs w:val="28"/>
          <w:lang w:val="ro-MD" w:eastAsia="ru-RU"/>
        </w:rPr>
        <w:t>846</w:t>
      </w:r>
      <w:r w:rsidRPr="0018465D">
        <w:rPr>
          <w:rFonts w:ascii="Times New Roman" w:eastAsia="Times New Roman" w:hAnsi="Times New Roman" w:cs="Times New Roman"/>
          <w:bCs/>
          <w:sz w:val="28"/>
          <w:szCs w:val="28"/>
          <w:lang w:val="ro-MD" w:eastAsia="ru-RU"/>
        </w:rPr>
        <w:t xml:space="preserve"> cauze,</w:t>
      </w:r>
    </w:p>
    <w:p w14:paraId="2BAD9283" w14:textId="1636001C" w:rsidR="00EC4A47" w:rsidRPr="0018465D" w:rsidRDefault="00EC4A47" w:rsidP="00EC4A47">
      <w:pPr>
        <w:numPr>
          <w:ilvl w:val="0"/>
          <w:numId w:val="4"/>
        </w:numPr>
        <w:tabs>
          <w:tab w:val="left" w:pos="709"/>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sancțiuni modificate – </w:t>
      </w:r>
      <w:r w:rsidR="00FA13E2" w:rsidRPr="0018465D">
        <w:rPr>
          <w:rFonts w:ascii="Times New Roman" w:eastAsia="Times New Roman" w:hAnsi="Times New Roman" w:cs="Times New Roman"/>
          <w:bCs/>
          <w:sz w:val="28"/>
          <w:szCs w:val="28"/>
          <w:lang w:val="ro-MD" w:eastAsia="ru-RU"/>
        </w:rPr>
        <w:t>1</w:t>
      </w:r>
      <w:r w:rsidRPr="0018465D">
        <w:rPr>
          <w:rFonts w:ascii="Times New Roman" w:eastAsia="Times New Roman" w:hAnsi="Times New Roman" w:cs="Times New Roman"/>
          <w:bCs/>
          <w:sz w:val="28"/>
          <w:szCs w:val="28"/>
          <w:lang w:val="ro-MD" w:eastAsia="ru-RU"/>
        </w:rPr>
        <w:t xml:space="preserve"> cazuri.</w:t>
      </w:r>
    </w:p>
    <w:p w14:paraId="30AEEA4B" w14:textId="77777777" w:rsidR="00FA4486" w:rsidRPr="0018465D" w:rsidRDefault="00FA4486" w:rsidP="00FA4486">
      <w:pPr>
        <w:tabs>
          <w:tab w:val="left" w:pos="709"/>
        </w:tabs>
        <w:spacing w:after="0" w:line="240" w:lineRule="auto"/>
        <w:ind w:left="927"/>
        <w:jc w:val="both"/>
        <w:rPr>
          <w:rFonts w:ascii="Times New Roman" w:eastAsia="Times New Roman" w:hAnsi="Times New Roman" w:cs="Times New Roman"/>
          <w:bCs/>
          <w:sz w:val="28"/>
          <w:szCs w:val="28"/>
          <w:lang w:val="ro-MD" w:eastAsia="ru-RU"/>
        </w:rPr>
      </w:pPr>
    </w:p>
    <w:p w14:paraId="3CDA6AAE" w14:textId="0549BE48" w:rsidR="00EC4A47" w:rsidRPr="0018465D" w:rsidRDefault="00EC4A47" w:rsidP="00EC4A4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bookmarkStart w:id="20" w:name="_Hlk61944999"/>
      <w:r w:rsidRPr="0018465D">
        <w:rPr>
          <w:rFonts w:ascii="Times New Roman" w:eastAsia="Times New Roman" w:hAnsi="Times New Roman" w:cs="Times New Roman"/>
          <w:bCs/>
          <w:sz w:val="28"/>
          <w:szCs w:val="28"/>
          <w:lang w:val="ro-MD" w:eastAsia="ru-RU"/>
        </w:rPr>
        <w:t xml:space="preserve">Restanța </w:t>
      </w:r>
      <w:r w:rsidR="00FA4486" w:rsidRPr="0018465D">
        <w:rPr>
          <w:rFonts w:ascii="Times New Roman" w:eastAsia="Times New Roman" w:hAnsi="Times New Roman" w:cs="Times New Roman"/>
          <w:bCs/>
          <w:sz w:val="28"/>
          <w:szCs w:val="28"/>
          <w:lang w:val="ro-MD" w:eastAsia="ru-RU"/>
        </w:rPr>
        <w:t xml:space="preserve">la sfârșitul perioadei raportate </w:t>
      </w:r>
      <w:r w:rsidRPr="0018465D">
        <w:rPr>
          <w:rFonts w:ascii="Times New Roman" w:eastAsia="Times New Roman" w:hAnsi="Times New Roman" w:cs="Times New Roman"/>
          <w:bCs/>
          <w:sz w:val="28"/>
          <w:szCs w:val="28"/>
          <w:lang w:val="ro-MD" w:eastAsia="ru-RU"/>
        </w:rPr>
        <w:t xml:space="preserve">constituind – </w:t>
      </w:r>
      <w:r w:rsidR="00FA13E2" w:rsidRPr="0018465D">
        <w:rPr>
          <w:rFonts w:ascii="Times New Roman" w:eastAsia="Times New Roman" w:hAnsi="Times New Roman" w:cs="Times New Roman"/>
          <w:bCs/>
          <w:sz w:val="28"/>
          <w:szCs w:val="28"/>
          <w:lang w:val="ro-MD" w:eastAsia="ru-RU"/>
        </w:rPr>
        <w:t>2645</w:t>
      </w:r>
      <w:r w:rsidRPr="0018465D">
        <w:rPr>
          <w:rFonts w:ascii="Times New Roman" w:eastAsia="Times New Roman" w:hAnsi="Times New Roman" w:cs="Times New Roman"/>
          <w:bCs/>
          <w:sz w:val="28"/>
          <w:szCs w:val="28"/>
          <w:lang w:val="ro-MD" w:eastAsia="ru-RU"/>
        </w:rPr>
        <w:t xml:space="preserve"> cauze.</w:t>
      </w:r>
    </w:p>
    <w:bookmarkEnd w:id="20"/>
    <w:p w14:paraId="79158F78" w14:textId="77777777" w:rsidR="00EB2487" w:rsidRPr="0018465D" w:rsidRDefault="00EB2487" w:rsidP="00EC4A4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5F1D433E" w14:textId="12797BEC" w:rsidR="00EB2487" w:rsidRPr="0018465D" w:rsidRDefault="00EB2487" w:rsidP="00EB248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La fel, în perioada de 12 luni a anului 2020 de către Judecătoria Chișinău, din numărul de 83 de cauze aflate spre examinare, au fost soluționate 40 cereri cu privire la revizuirea hotărârilor pronunțate în cauzele penale, dintre care 38 cereri au fost respinse, iar pendinte rămânând 43 cereri.</w:t>
      </w:r>
    </w:p>
    <w:p w14:paraId="2A4444E7" w14:textId="77777777" w:rsidR="00FA4486" w:rsidRPr="0018465D" w:rsidRDefault="00FA4486" w:rsidP="00EC4A4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223B6CCE" w14:textId="77777777" w:rsidR="00EC4A47" w:rsidRPr="0018465D" w:rsidRDefault="00EC4A47" w:rsidP="00EC4A4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5CC9DB46" w14:textId="77777777" w:rsidR="00EC4A47" w:rsidRPr="0018465D" w:rsidRDefault="00EC4A47" w:rsidP="00EC4A4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În perioada raportată de judecătorii de instrucție au fost:</w:t>
      </w:r>
    </w:p>
    <w:p w14:paraId="46EDEE5C" w14:textId="1737AE19" w:rsidR="00EC4A47" w:rsidRPr="0018465D" w:rsidRDefault="00EC4A47" w:rsidP="00EC4A47">
      <w:pPr>
        <w:numPr>
          <w:ilvl w:val="0"/>
          <w:numId w:val="4"/>
        </w:num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emise mandate de arest – în privința a </w:t>
      </w:r>
      <w:r w:rsidR="00EB2487" w:rsidRPr="0018465D">
        <w:rPr>
          <w:rFonts w:ascii="Times New Roman" w:eastAsia="Times New Roman" w:hAnsi="Times New Roman" w:cs="Times New Roman"/>
          <w:bCs/>
          <w:sz w:val="28"/>
          <w:szCs w:val="28"/>
          <w:lang w:val="ro-MD" w:eastAsia="ru-RU"/>
        </w:rPr>
        <w:t>803</w:t>
      </w:r>
      <w:r w:rsidRPr="0018465D">
        <w:rPr>
          <w:rFonts w:ascii="Times New Roman" w:eastAsia="Times New Roman" w:hAnsi="Times New Roman" w:cs="Times New Roman"/>
          <w:bCs/>
          <w:sz w:val="28"/>
          <w:szCs w:val="28"/>
          <w:lang w:val="ro-MD" w:eastAsia="ru-RU"/>
        </w:rPr>
        <w:t xml:space="preserve"> persoane,</w:t>
      </w:r>
    </w:p>
    <w:p w14:paraId="30DE28C6" w14:textId="1F95A63E" w:rsidR="00EC4A47" w:rsidRPr="0018465D" w:rsidRDefault="00EC4A47" w:rsidP="00EC4A47">
      <w:pPr>
        <w:numPr>
          <w:ilvl w:val="0"/>
          <w:numId w:val="4"/>
        </w:num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cu prelungirea arestării preventive – în </w:t>
      </w:r>
      <w:r w:rsidR="00EB2487" w:rsidRPr="0018465D">
        <w:rPr>
          <w:rFonts w:ascii="Times New Roman" w:eastAsia="Times New Roman" w:hAnsi="Times New Roman" w:cs="Times New Roman"/>
          <w:bCs/>
          <w:sz w:val="28"/>
          <w:szCs w:val="28"/>
          <w:lang w:val="ro-MD" w:eastAsia="ru-RU"/>
        </w:rPr>
        <w:t>1374</w:t>
      </w:r>
      <w:r w:rsidRPr="0018465D">
        <w:rPr>
          <w:rFonts w:ascii="Times New Roman" w:eastAsia="Times New Roman" w:hAnsi="Times New Roman" w:cs="Times New Roman"/>
          <w:bCs/>
          <w:sz w:val="28"/>
          <w:szCs w:val="28"/>
          <w:lang w:val="ro-MD" w:eastAsia="ru-RU"/>
        </w:rPr>
        <w:t xml:space="preserve"> cazuri,</w:t>
      </w:r>
    </w:p>
    <w:p w14:paraId="55CEF63D" w14:textId="15F50B43" w:rsidR="00EC4A47" w:rsidRPr="0018465D" w:rsidRDefault="00EC4A47" w:rsidP="00EC4A47">
      <w:pPr>
        <w:numPr>
          <w:ilvl w:val="0"/>
          <w:numId w:val="4"/>
        </w:numPr>
        <w:tabs>
          <w:tab w:val="left" w:pos="709"/>
          <w:tab w:val="left" w:pos="3750"/>
        </w:tabs>
        <w:spacing w:after="0" w:line="240" w:lineRule="auto"/>
        <w:ind w:left="709" w:hanging="142"/>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soluționate 1</w:t>
      </w:r>
      <w:r w:rsidR="00EB2487" w:rsidRPr="0018465D">
        <w:rPr>
          <w:rFonts w:ascii="Times New Roman" w:eastAsia="Times New Roman" w:hAnsi="Times New Roman" w:cs="Times New Roman"/>
          <w:bCs/>
          <w:sz w:val="28"/>
          <w:szCs w:val="28"/>
          <w:lang w:val="ro-MD" w:eastAsia="ru-RU"/>
        </w:rPr>
        <w:t>6849</w:t>
      </w:r>
      <w:r w:rsidRPr="0018465D">
        <w:rPr>
          <w:rFonts w:ascii="Times New Roman" w:eastAsia="Times New Roman" w:hAnsi="Times New Roman" w:cs="Times New Roman"/>
          <w:bCs/>
          <w:sz w:val="28"/>
          <w:szCs w:val="28"/>
          <w:lang w:val="ro-MD" w:eastAsia="ru-RU"/>
        </w:rPr>
        <w:t xml:space="preserve"> de demersuri cu privire la autorizarea efectuării acțiunilor procesuale,</w:t>
      </w:r>
    </w:p>
    <w:p w14:paraId="4C29E7C8" w14:textId="77777777" w:rsidR="00DC2047" w:rsidRPr="0018465D" w:rsidRDefault="00EC4A47" w:rsidP="00DC2047">
      <w:pPr>
        <w:numPr>
          <w:ilvl w:val="0"/>
          <w:numId w:val="4"/>
        </w:numPr>
        <w:tabs>
          <w:tab w:val="left" w:pos="709"/>
          <w:tab w:val="left" w:pos="3750"/>
        </w:tabs>
        <w:spacing w:after="0" w:line="240" w:lineRule="auto"/>
        <w:ind w:left="0"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examinate </w:t>
      </w:r>
      <w:r w:rsidR="006907E8" w:rsidRPr="0018465D">
        <w:rPr>
          <w:rFonts w:ascii="Times New Roman" w:eastAsia="Times New Roman" w:hAnsi="Times New Roman" w:cs="Times New Roman"/>
          <w:bCs/>
          <w:sz w:val="28"/>
          <w:szCs w:val="28"/>
          <w:lang w:val="ro-MD" w:eastAsia="ru-RU"/>
        </w:rPr>
        <w:t>2278</w:t>
      </w:r>
      <w:r w:rsidRPr="0018465D">
        <w:rPr>
          <w:rFonts w:ascii="Times New Roman" w:eastAsia="Times New Roman" w:hAnsi="Times New Roman" w:cs="Times New Roman"/>
          <w:bCs/>
          <w:sz w:val="28"/>
          <w:szCs w:val="28"/>
          <w:lang w:val="ro-MD" w:eastAsia="ru-RU"/>
        </w:rPr>
        <w:t xml:space="preserve"> de plângeri împotriva </w:t>
      </w:r>
      <w:r w:rsidR="00107FC1" w:rsidRPr="0018465D">
        <w:rPr>
          <w:rFonts w:ascii="Times New Roman" w:eastAsia="Times New Roman" w:hAnsi="Times New Roman" w:cs="Times New Roman"/>
          <w:bCs/>
          <w:sz w:val="28"/>
          <w:szCs w:val="28"/>
          <w:lang w:val="ro-MD" w:eastAsia="ru-RU"/>
        </w:rPr>
        <w:t>acțiunilor</w:t>
      </w:r>
      <w:r w:rsidRPr="0018465D">
        <w:rPr>
          <w:rFonts w:ascii="Times New Roman" w:eastAsia="Times New Roman" w:hAnsi="Times New Roman" w:cs="Times New Roman"/>
          <w:bCs/>
          <w:sz w:val="28"/>
          <w:szCs w:val="28"/>
          <w:lang w:val="ro-MD" w:eastAsia="ru-RU"/>
        </w:rPr>
        <w:t xml:space="preserve"> </w:t>
      </w:r>
      <w:r w:rsidR="006907E8" w:rsidRPr="0018465D">
        <w:rPr>
          <w:rFonts w:ascii="Times New Roman" w:eastAsia="Times New Roman" w:hAnsi="Times New Roman" w:cs="Times New Roman"/>
          <w:bCs/>
          <w:sz w:val="28"/>
          <w:szCs w:val="28"/>
          <w:lang w:val="ro-MD" w:eastAsia="ru-RU"/>
        </w:rPr>
        <w:t>și</w:t>
      </w:r>
      <w:r w:rsidRPr="0018465D">
        <w:rPr>
          <w:rFonts w:ascii="Times New Roman" w:eastAsia="Times New Roman" w:hAnsi="Times New Roman" w:cs="Times New Roman"/>
          <w:bCs/>
          <w:sz w:val="28"/>
          <w:szCs w:val="28"/>
          <w:lang w:val="ro-MD" w:eastAsia="ru-RU"/>
        </w:rPr>
        <w:t xml:space="preserve"> actelor ilegale ale organului de urmărire penală </w:t>
      </w:r>
      <w:r w:rsidR="00704030" w:rsidRPr="0018465D">
        <w:rPr>
          <w:rFonts w:ascii="Times New Roman" w:eastAsia="Times New Roman" w:hAnsi="Times New Roman" w:cs="Times New Roman"/>
          <w:bCs/>
          <w:sz w:val="28"/>
          <w:szCs w:val="28"/>
          <w:lang w:val="ro-MD" w:eastAsia="ru-RU"/>
        </w:rPr>
        <w:t>și</w:t>
      </w:r>
      <w:r w:rsidRPr="0018465D">
        <w:rPr>
          <w:rFonts w:ascii="Times New Roman" w:eastAsia="Times New Roman" w:hAnsi="Times New Roman" w:cs="Times New Roman"/>
          <w:bCs/>
          <w:sz w:val="28"/>
          <w:szCs w:val="28"/>
          <w:lang w:val="ro-MD" w:eastAsia="ru-RU"/>
        </w:rPr>
        <w:t xml:space="preserve"> ale organelor care exercită activitatea operativă de investigație, din </w:t>
      </w:r>
      <w:r w:rsidR="006907E8" w:rsidRPr="0018465D">
        <w:rPr>
          <w:rFonts w:ascii="Times New Roman" w:eastAsia="Times New Roman" w:hAnsi="Times New Roman" w:cs="Times New Roman"/>
          <w:bCs/>
          <w:sz w:val="28"/>
          <w:szCs w:val="28"/>
          <w:lang w:val="ro-MD" w:eastAsia="ru-RU"/>
        </w:rPr>
        <w:t xml:space="preserve">3421 aflate spre examinare (la începutul perioadei raportate pendinte rămâneau 962 </w:t>
      </w:r>
      <w:r w:rsidR="00DC2047" w:rsidRPr="0018465D">
        <w:rPr>
          <w:rFonts w:ascii="Times New Roman" w:eastAsia="Times New Roman" w:hAnsi="Times New Roman" w:cs="Times New Roman"/>
          <w:bCs/>
          <w:sz w:val="28"/>
          <w:szCs w:val="28"/>
          <w:lang w:val="ro-MD" w:eastAsia="ru-RU"/>
        </w:rPr>
        <w:t>plângeri</w:t>
      </w:r>
      <w:r w:rsidR="006907E8" w:rsidRPr="0018465D">
        <w:rPr>
          <w:rFonts w:ascii="Times New Roman" w:eastAsia="Times New Roman" w:hAnsi="Times New Roman" w:cs="Times New Roman"/>
          <w:bCs/>
          <w:sz w:val="28"/>
          <w:szCs w:val="28"/>
          <w:lang w:val="ro-MD" w:eastAsia="ru-RU"/>
        </w:rPr>
        <w:t xml:space="preserve">,  </w:t>
      </w:r>
      <w:r w:rsidR="00DC2047" w:rsidRPr="0018465D">
        <w:rPr>
          <w:rFonts w:ascii="Times New Roman" w:eastAsia="Times New Roman" w:hAnsi="Times New Roman" w:cs="Times New Roman"/>
          <w:bCs/>
          <w:sz w:val="28"/>
          <w:szCs w:val="28"/>
          <w:lang w:val="ro-MD" w:eastAsia="ru-RU"/>
        </w:rPr>
        <w:t>parvenite 2459</w:t>
      </w:r>
      <w:r w:rsidR="006907E8" w:rsidRPr="0018465D">
        <w:rPr>
          <w:rFonts w:ascii="Times New Roman" w:eastAsia="Times New Roman" w:hAnsi="Times New Roman" w:cs="Times New Roman"/>
          <w:bCs/>
          <w:sz w:val="28"/>
          <w:szCs w:val="28"/>
          <w:lang w:val="ro-MD" w:eastAsia="ru-RU"/>
        </w:rPr>
        <w:t xml:space="preserve"> </w:t>
      </w:r>
      <w:r w:rsidR="00DC2047" w:rsidRPr="0018465D">
        <w:rPr>
          <w:rFonts w:ascii="Times New Roman" w:eastAsia="Times New Roman" w:hAnsi="Times New Roman" w:cs="Times New Roman"/>
          <w:bCs/>
          <w:sz w:val="28"/>
          <w:szCs w:val="28"/>
          <w:lang w:val="ro-MD" w:eastAsia="ru-RU"/>
        </w:rPr>
        <w:t>plângeri</w:t>
      </w:r>
      <w:r w:rsidR="006907E8" w:rsidRPr="0018465D">
        <w:rPr>
          <w:rFonts w:ascii="Times New Roman" w:eastAsia="Times New Roman" w:hAnsi="Times New Roman" w:cs="Times New Roman"/>
          <w:bCs/>
          <w:sz w:val="28"/>
          <w:szCs w:val="28"/>
          <w:lang w:val="ro-MD" w:eastAsia="ru-RU"/>
        </w:rPr>
        <w:t>)</w:t>
      </w:r>
      <w:bookmarkStart w:id="21" w:name="_Hlk47702372"/>
      <w:r w:rsidR="00DC2047" w:rsidRPr="0018465D">
        <w:rPr>
          <w:rFonts w:ascii="Times New Roman" w:eastAsia="Times New Roman" w:hAnsi="Times New Roman" w:cs="Times New Roman"/>
          <w:bCs/>
          <w:sz w:val="28"/>
          <w:szCs w:val="28"/>
          <w:lang w:val="ro-MD" w:eastAsia="ru-RU"/>
        </w:rPr>
        <w:t xml:space="preserve">. </w:t>
      </w:r>
    </w:p>
    <w:p w14:paraId="0E4F050E" w14:textId="68922BC5" w:rsidR="00DC2047" w:rsidRPr="0018465D" w:rsidRDefault="00DC2047" w:rsidP="00DC2047">
      <w:pPr>
        <w:tabs>
          <w:tab w:val="left" w:pos="709"/>
          <w:tab w:val="left" w:pos="3750"/>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Restanța la sfârșitul perioadei raportate constituind – 1143 cauze.</w:t>
      </w:r>
    </w:p>
    <w:p w14:paraId="7FC978D8" w14:textId="6FB6A020" w:rsidR="00EC4A47" w:rsidRPr="0018465D" w:rsidRDefault="00EC4A47" w:rsidP="00DC2047">
      <w:pPr>
        <w:tabs>
          <w:tab w:val="left" w:pos="709"/>
          <w:tab w:val="left" w:pos="3750"/>
        </w:tabs>
        <w:spacing w:after="0" w:line="240" w:lineRule="auto"/>
        <w:ind w:left="567"/>
        <w:jc w:val="both"/>
        <w:rPr>
          <w:rFonts w:ascii="Times New Roman" w:eastAsia="Times New Roman" w:hAnsi="Times New Roman" w:cs="Times New Roman"/>
          <w:bCs/>
          <w:sz w:val="28"/>
          <w:szCs w:val="28"/>
          <w:lang w:val="ro-MD" w:eastAsia="ru-RU"/>
        </w:rPr>
      </w:pPr>
    </w:p>
    <w:bookmarkEnd w:id="21"/>
    <w:p w14:paraId="6F2DEBE1" w14:textId="77777777" w:rsidR="00EC4A47" w:rsidRPr="0018465D" w:rsidRDefault="00EC4A47" w:rsidP="00EC4A47">
      <w:p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p>
    <w:p w14:paraId="4FBF08DA" w14:textId="4AA61269" w:rsidR="00EC4A47" w:rsidRPr="0018465D" w:rsidRDefault="00EC4A47" w:rsidP="00EC4A47">
      <w:pPr>
        <w:tabs>
          <w:tab w:val="left" w:pos="709"/>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În ceea ce privește punerea în executare a hotărârilor judecătorești, prevăzute la celelalte puncte din art.469 alin.1) CPP, soluționate de către judecătorul de instrucție:</w:t>
      </w:r>
    </w:p>
    <w:p w14:paraId="601D2AEC" w14:textId="0324EF08" w:rsidR="00DC2047" w:rsidRPr="0018465D" w:rsidRDefault="00DC2047" w:rsidP="00DC2047">
      <w:pPr>
        <w:pStyle w:val="Listparagraf"/>
        <w:numPr>
          <w:ilvl w:val="0"/>
          <w:numId w:val="4"/>
        </w:num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pendinte la începutul anului 2020 </w:t>
      </w:r>
      <w:r w:rsidR="00BD322F" w:rsidRPr="0018465D">
        <w:rPr>
          <w:rFonts w:ascii="Times New Roman" w:eastAsia="Times New Roman" w:hAnsi="Times New Roman" w:cs="Times New Roman"/>
          <w:bCs/>
          <w:sz w:val="28"/>
          <w:szCs w:val="28"/>
          <w:lang w:val="ro-MD" w:eastAsia="ru-RU"/>
        </w:rPr>
        <w:t>–</w:t>
      </w:r>
      <w:r w:rsidRPr="0018465D">
        <w:rPr>
          <w:rFonts w:ascii="Times New Roman" w:eastAsia="Times New Roman" w:hAnsi="Times New Roman" w:cs="Times New Roman"/>
          <w:bCs/>
          <w:sz w:val="28"/>
          <w:szCs w:val="28"/>
          <w:lang w:val="ro-MD" w:eastAsia="ru-RU"/>
        </w:rPr>
        <w:t xml:space="preserve"> </w:t>
      </w:r>
      <w:r w:rsidR="00BD322F" w:rsidRPr="0018465D">
        <w:rPr>
          <w:rFonts w:ascii="Times New Roman" w:eastAsia="Times New Roman" w:hAnsi="Times New Roman" w:cs="Times New Roman"/>
          <w:bCs/>
          <w:sz w:val="28"/>
          <w:szCs w:val="28"/>
          <w:lang w:val="ro-MD" w:eastAsia="ru-RU"/>
        </w:rPr>
        <w:t>2677,</w:t>
      </w:r>
    </w:p>
    <w:p w14:paraId="6EC3859C" w14:textId="4A8E72D4" w:rsidR="00EC4A47" w:rsidRPr="0018465D" w:rsidRDefault="00EC4A47" w:rsidP="00EC4A47">
      <w:pPr>
        <w:numPr>
          <w:ilvl w:val="0"/>
          <w:numId w:val="4"/>
        </w:num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au parvenit – </w:t>
      </w:r>
      <w:r w:rsidR="00BD322F" w:rsidRPr="0018465D">
        <w:rPr>
          <w:rFonts w:ascii="Times New Roman" w:eastAsia="Times New Roman" w:hAnsi="Times New Roman" w:cs="Times New Roman"/>
          <w:bCs/>
          <w:sz w:val="28"/>
          <w:szCs w:val="28"/>
          <w:lang w:val="ro-MD" w:eastAsia="ru-RU"/>
        </w:rPr>
        <w:t>3431</w:t>
      </w:r>
      <w:r w:rsidRPr="0018465D">
        <w:rPr>
          <w:rFonts w:ascii="Times New Roman" w:eastAsia="Times New Roman" w:hAnsi="Times New Roman" w:cs="Times New Roman"/>
          <w:bCs/>
          <w:sz w:val="28"/>
          <w:szCs w:val="28"/>
          <w:lang w:val="ro-MD" w:eastAsia="ru-RU"/>
        </w:rPr>
        <w:t xml:space="preserve"> materiale,</w:t>
      </w:r>
    </w:p>
    <w:p w14:paraId="5DE99985" w14:textId="2A57E75E" w:rsidR="00EC4A47" w:rsidRPr="0018465D" w:rsidRDefault="00EC4A47" w:rsidP="00EC4A47">
      <w:pPr>
        <w:numPr>
          <w:ilvl w:val="0"/>
          <w:numId w:val="4"/>
        </w:num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au fost examinate – </w:t>
      </w:r>
      <w:r w:rsidR="00BD322F" w:rsidRPr="0018465D">
        <w:rPr>
          <w:rFonts w:ascii="Times New Roman" w:eastAsia="Times New Roman" w:hAnsi="Times New Roman" w:cs="Times New Roman"/>
          <w:bCs/>
          <w:sz w:val="28"/>
          <w:szCs w:val="28"/>
          <w:lang w:val="ro-MD" w:eastAsia="ru-RU"/>
        </w:rPr>
        <w:t>4335</w:t>
      </w:r>
      <w:r w:rsidRPr="0018465D">
        <w:rPr>
          <w:rFonts w:ascii="Times New Roman" w:eastAsia="Times New Roman" w:hAnsi="Times New Roman" w:cs="Times New Roman"/>
          <w:bCs/>
          <w:sz w:val="28"/>
          <w:szCs w:val="28"/>
          <w:lang w:val="ro-MD" w:eastAsia="ru-RU"/>
        </w:rPr>
        <w:t xml:space="preserve"> materiale,</w:t>
      </w:r>
    </w:p>
    <w:p w14:paraId="65B37A3A" w14:textId="6F8BD2D4" w:rsidR="00EC4A47" w:rsidRPr="0018465D" w:rsidRDefault="00EC4A47" w:rsidP="00EC4A47">
      <w:pPr>
        <w:numPr>
          <w:ilvl w:val="0"/>
          <w:numId w:val="4"/>
        </w:numPr>
        <w:tabs>
          <w:tab w:val="left" w:pos="709"/>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pendinte rămânând – </w:t>
      </w:r>
      <w:r w:rsidR="00BD322F" w:rsidRPr="0018465D">
        <w:rPr>
          <w:rFonts w:ascii="Times New Roman" w:eastAsia="Times New Roman" w:hAnsi="Times New Roman" w:cs="Times New Roman"/>
          <w:bCs/>
          <w:sz w:val="28"/>
          <w:szCs w:val="28"/>
          <w:lang w:val="ro-MD" w:eastAsia="ru-RU"/>
        </w:rPr>
        <w:t>1773</w:t>
      </w:r>
      <w:r w:rsidRPr="0018465D">
        <w:rPr>
          <w:rFonts w:ascii="Times New Roman" w:eastAsia="Times New Roman" w:hAnsi="Times New Roman" w:cs="Times New Roman"/>
          <w:bCs/>
          <w:sz w:val="28"/>
          <w:szCs w:val="28"/>
          <w:lang w:val="ro-MD" w:eastAsia="ru-RU"/>
        </w:rPr>
        <w:t xml:space="preserve"> materiale.</w:t>
      </w:r>
    </w:p>
    <w:p w14:paraId="3164E707" w14:textId="77777777" w:rsidR="00EC4A47" w:rsidRPr="0018465D" w:rsidRDefault="00EC4A47"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06FFB6DC" w14:textId="62240793" w:rsidR="00EC4A47" w:rsidRPr="0018465D" w:rsidRDefault="00EC4A47"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1B437649" w14:textId="0E70B200" w:rsidR="00BD322F" w:rsidRPr="0018465D" w:rsidRDefault="00BD322F"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14695FA7" w14:textId="29873F3E"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4492027E" w14:textId="307674DD"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4B6E1B00" w14:textId="5A0EAB3C"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7FCC0DA3" w14:textId="5234152F"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331D865D" w14:textId="0EB872E8"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551CEEF2" w14:textId="52078A63"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0654D4F4" w14:textId="7F7A5813"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1391BD07" w14:textId="590D6D37"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7323AF3E" w14:textId="72F79F82"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20AF2268" w14:textId="77777777"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114CBC21" w14:textId="77777777" w:rsidR="00943C0C" w:rsidRPr="0018465D" w:rsidRDefault="00943C0C"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6A16423A" w14:textId="5EDEC8BE" w:rsidR="00943C0C" w:rsidRPr="0018465D" w:rsidRDefault="00943C0C" w:rsidP="00943C0C">
      <w:pPr>
        <w:spacing w:after="0" w:line="276" w:lineRule="auto"/>
        <w:jc w:val="center"/>
        <w:rPr>
          <w:rFonts w:ascii="Times New Roman" w:eastAsia="SimSun" w:hAnsi="Times New Roman" w:cs="Times New Roman"/>
          <w:b/>
          <w:color w:val="454545"/>
          <w:sz w:val="28"/>
          <w:szCs w:val="28"/>
          <w:shd w:val="clear" w:color="auto" w:fill="FFFFFF"/>
          <w:lang w:val="ro-MD" w:eastAsia="ru-RU"/>
        </w:rPr>
      </w:pPr>
      <w:r w:rsidRPr="0018465D">
        <w:rPr>
          <w:rFonts w:ascii="Times New Roman" w:eastAsia="SimSun" w:hAnsi="Times New Roman" w:cs="Times New Roman"/>
          <w:b/>
          <w:color w:val="454545"/>
          <w:sz w:val="28"/>
          <w:szCs w:val="28"/>
          <w:shd w:val="clear" w:color="auto" w:fill="FFFFFF"/>
          <w:lang w:val="ro-MD" w:eastAsia="ru-RU"/>
        </w:rPr>
        <w:lastRenderedPageBreak/>
        <w:t>Total cauze contravenționale aflate pe rolul instanței pe anii 2019-2020</w:t>
      </w:r>
    </w:p>
    <w:p w14:paraId="1B16DC0F" w14:textId="77777777" w:rsidR="00EC4A47" w:rsidRPr="0018465D" w:rsidRDefault="00EC4A47" w:rsidP="00EC4A47">
      <w:pPr>
        <w:tabs>
          <w:tab w:val="left" w:pos="709"/>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1D3938DD" w14:textId="47DA0B50" w:rsidR="00464569" w:rsidRPr="0018465D" w:rsidRDefault="00464569"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12F0E74A" w14:textId="1B3CFDD9"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r w:rsidRPr="0018465D">
        <w:rPr>
          <w:rFonts w:ascii="Georgia" w:eastAsia="SimSun" w:hAnsi="Georgia" w:cs="Times New Roman"/>
          <w:noProof/>
          <w:sz w:val="24"/>
          <w:lang w:val="ro-MD" w:eastAsia="ru-RU"/>
        </w:rPr>
        <w:drawing>
          <wp:inline distT="0" distB="0" distL="0" distR="0" wp14:anchorId="0DE331A5" wp14:editId="6151757D">
            <wp:extent cx="5610225" cy="40671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028C44" w14:textId="03CBD9CF"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3E6F8A27" w14:textId="5813DD99"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0D2911D9" w14:textId="7B9E6E72"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08000999" w14:textId="047CE191"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45E626E1" w14:textId="296E7037"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0CD3A5BB" w14:textId="2E89AFCE"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732A4681" w14:textId="37DFA672"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1A012654" w14:textId="39281FDC"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535B0F5D" w14:textId="676957D2"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4F5B08DA" w14:textId="726F6CCF"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37AE2455" w14:textId="5D50F8B4"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0661FA4B" w14:textId="77CBCE1C"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60AEF138" w14:textId="3268E4A9"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7D18EFC6" w14:textId="40B36A9A"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3E0D7089" w14:textId="24A30266"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1C9FD999" w14:textId="3B6B948E"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292EDA7D" w14:textId="0580AB28"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3432C46C" w14:textId="1AA62121"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7251A3CF" w14:textId="41063E93"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279B6957" w14:textId="10250394"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7706F77D" w14:textId="77777777" w:rsidR="00E91C51" w:rsidRPr="0018465D" w:rsidRDefault="00E91C51"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0D0100E2" w14:textId="77777777" w:rsidR="00943C0C" w:rsidRPr="0018465D" w:rsidRDefault="00943C0C"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p>
    <w:p w14:paraId="5704DF86" w14:textId="1E1B6D34" w:rsidR="00EC4A47" w:rsidRPr="0018465D" w:rsidRDefault="00EC4A47" w:rsidP="00464569">
      <w:pPr>
        <w:tabs>
          <w:tab w:val="left" w:pos="3750"/>
        </w:tabs>
        <w:spacing w:after="0" w:line="240" w:lineRule="auto"/>
        <w:ind w:left="1062"/>
        <w:jc w:val="center"/>
        <w:rPr>
          <w:rFonts w:ascii="Times New Roman" w:eastAsia="Times New Roman" w:hAnsi="Times New Roman" w:cs="Times New Roman"/>
          <w:b/>
          <w:bCs/>
          <w:sz w:val="28"/>
          <w:szCs w:val="28"/>
          <w:lang w:val="ro-MD" w:eastAsia="ru-RU"/>
        </w:rPr>
      </w:pPr>
      <w:r w:rsidRPr="0018465D">
        <w:rPr>
          <w:rFonts w:ascii="Times New Roman" w:eastAsia="Times New Roman" w:hAnsi="Times New Roman" w:cs="Times New Roman"/>
          <w:b/>
          <w:bCs/>
          <w:sz w:val="28"/>
          <w:szCs w:val="28"/>
          <w:lang w:val="ro-MD" w:eastAsia="ru-RU"/>
        </w:rPr>
        <w:lastRenderedPageBreak/>
        <w:t>Dosare în materie de insolvabilitate</w:t>
      </w:r>
    </w:p>
    <w:p w14:paraId="70FFFABB" w14:textId="77777777" w:rsidR="00EC4A47" w:rsidRPr="0018465D" w:rsidRDefault="00EC4A47" w:rsidP="00EC4A47">
      <w:pPr>
        <w:tabs>
          <w:tab w:val="left" w:pos="3750"/>
        </w:tabs>
        <w:spacing w:after="0" w:line="240" w:lineRule="auto"/>
        <w:ind w:left="1062"/>
        <w:jc w:val="both"/>
        <w:rPr>
          <w:rFonts w:ascii="Times New Roman" w:eastAsia="Times New Roman" w:hAnsi="Times New Roman" w:cs="Times New Roman"/>
          <w:bCs/>
          <w:sz w:val="28"/>
          <w:szCs w:val="28"/>
          <w:lang w:val="ro-MD" w:eastAsia="ru-RU"/>
        </w:rPr>
      </w:pPr>
    </w:p>
    <w:p w14:paraId="2742DD15" w14:textId="154A46FC"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        </w:t>
      </w:r>
      <w:bookmarkStart w:id="22" w:name="_Hlk61943937"/>
      <w:r w:rsidRPr="0018465D">
        <w:rPr>
          <w:rFonts w:ascii="Times New Roman" w:eastAsia="Times New Roman" w:hAnsi="Times New Roman" w:cs="Times New Roman"/>
          <w:bCs/>
          <w:sz w:val="28"/>
          <w:szCs w:val="28"/>
          <w:lang w:val="ro-MD" w:eastAsia="ru-RU"/>
        </w:rPr>
        <w:t xml:space="preserve">Pe parcursul anului </w:t>
      </w:r>
      <w:r w:rsidR="00107FC1" w:rsidRPr="0018465D">
        <w:rPr>
          <w:rFonts w:ascii="Times New Roman" w:eastAsia="Times New Roman" w:hAnsi="Times New Roman" w:cs="Times New Roman"/>
          <w:bCs/>
          <w:sz w:val="28"/>
          <w:szCs w:val="28"/>
          <w:lang w:val="ro-MD" w:eastAsia="ru-RU"/>
        </w:rPr>
        <w:t xml:space="preserve">2020 </w:t>
      </w:r>
      <w:r w:rsidRPr="0018465D">
        <w:rPr>
          <w:rFonts w:ascii="Times New Roman" w:eastAsia="Times New Roman" w:hAnsi="Times New Roman" w:cs="Times New Roman"/>
          <w:bCs/>
          <w:sz w:val="28"/>
          <w:szCs w:val="28"/>
          <w:lang w:val="ro-MD" w:eastAsia="ru-RU"/>
        </w:rPr>
        <w:t xml:space="preserve">s-au aflat în procedura </w:t>
      </w:r>
      <w:bookmarkEnd w:id="22"/>
      <w:r w:rsidRPr="0018465D">
        <w:rPr>
          <w:rFonts w:ascii="Times New Roman" w:eastAsia="Times New Roman" w:hAnsi="Times New Roman" w:cs="Times New Roman"/>
          <w:bCs/>
          <w:sz w:val="28"/>
          <w:szCs w:val="28"/>
          <w:lang w:val="ro-MD" w:eastAsia="ru-RU"/>
        </w:rPr>
        <w:t>Judecătoriei Chișinău în total  cauze</w:t>
      </w:r>
      <w:r w:rsidR="00107FC1" w:rsidRPr="0018465D">
        <w:rPr>
          <w:rFonts w:ascii="Times New Roman" w:eastAsia="Times New Roman" w:hAnsi="Times New Roman" w:cs="Times New Roman"/>
          <w:bCs/>
          <w:sz w:val="28"/>
          <w:szCs w:val="28"/>
          <w:lang w:val="ro-MD" w:eastAsia="ru-RU"/>
        </w:rPr>
        <w:t xml:space="preserve"> 5348</w:t>
      </w:r>
      <w:r w:rsidRPr="0018465D">
        <w:rPr>
          <w:rFonts w:ascii="Times New Roman" w:eastAsia="Times New Roman" w:hAnsi="Times New Roman" w:cs="Times New Roman"/>
          <w:bCs/>
          <w:sz w:val="28"/>
          <w:szCs w:val="28"/>
          <w:lang w:val="ro-MD" w:eastAsia="ru-RU"/>
        </w:rPr>
        <w:t xml:space="preserve"> de insolvabilitate.</w:t>
      </w:r>
    </w:p>
    <w:p w14:paraId="6A945DB3" w14:textId="3B056D53" w:rsidR="00107FC1" w:rsidRPr="0018465D" w:rsidRDefault="00107FC1" w:rsidP="00107FC1">
      <w:pPr>
        <w:pStyle w:val="Listparagraf"/>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Au constituit pendinte la începutul anului 3865 cauze,</w:t>
      </w:r>
    </w:p>
    <w:p w14:paraId="4B283FED" w14:textId="76986A11" w:rsidR="00EC4A47" w:rsidRPr="0018465D" w:rsidRDefault="00107FC1"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p</w:t>
      </w:r>
      <w:r w:rsidR="00EC4A47" w:rsidRPr="0018465D">
        <w:rPr>
          <w:rFonts w:ascii="Times New Roman" w:eastAsia="Times New Roman" w:hAnsi="Times New Roman" w:cs="Times New Roman"/>
          <w:bCs/>
          <w:sz w:val="28"/>
          <w:szCs w:val="28"/>
          <w:lang w:val="ro-MD" w:eastAsia="ru-RU"/>
        </w:rPr>
        <w:t xml:space="preserve">arvenite noi – </w:t>
      </w:r>
      <w:r w:rsidRPr="0018465D">
        <w:rPr>
          <w:rFonts w:ascii="Times New Roman" w:eastAsia="Times New Roman" w:hAnsi="Times New Roman" w:cs="Times New Roman"/>
          <w:bCs/>
          <w:sz w:val="28"/>
          <w:szCs w:val="28"/>
          <w:lang w:val="ro-MD" w:eastAsia="ru-RU"/>
        </w:rPr>
        <w:t>1483</w:t>
      </w:r>
      <w:r w:rsidR="00EC4A47" w:rsidRPr="0018465D">
        <w:rPr>
          <w:rFonts w:ascii="Times New Roman" w:eastAsia="Times New Roman" w:hAnsi="Times New Roman" w:cs="Times New Roman"/>
          <w:bCs/>
          <w:sz w:val="28"/>
          <w:szCs w:val="28"/>
          <w:lang w:val="ro-MD" w:eastAsia="ru-RU"/>
        </w:rPr>
        <w:t xml:space="preserve"> cereri</w:t>
      </w:r>
      <w:r w:rsidRPr="0018465D">
        <w:rPr>
          <w:rFonts w:ascii="Times New Roman" w:eastAsia="Times New Roman" w:hAnsi="Times New Roman" w:cs="Times New Roman"/>
          <w:bCs/>
          <w:sz w:val="28"/>
          <w:szCs w:val="28"/>
          <w:lang w:val="ro-MD" w:eastAsia="ru-RU"/>
        </w:rPr>
        <w:t>, dintre care:</w:t>
      </w:r>
      <w:r w:rsidR="00EC4A47" w:rsidRPr="0018465D">
        <w:rPr>
          <w:rFonts w:ascii="Times New Roman" w:eastAsia="Times New Roman" w:hAnsi="Times New Roman" w:cs="Times New Roman"/>
          <w:bCs/>
          <w:sz w:val="28"/>
          <w:szCs w:val="28"/>
          <w:lang w:val="ro-MD" w:eastAsia="ru-RU"/>
        </w:rPr>
        <w:t xml:space="preserve"> </w:t>
      </w:r>
    </w:p>
    <w:p w14:paraId="62294402" w14:textId="67B96644"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restituite – </w:t>
      </w:r>
      <w:r w:rsidR="00107FC1" w:rsidRPr="0018465D">
        <w:rPr>
          <w:rFonts w:ascii="Times New Roman" w:eastAsia="Times New Roman" w:hAnsi="Times New Roman" w:cs="Times New Roman"/>
          <w:bCs/>
          <w:sz w:val="28"/>
          <w:szCs w:val="28"/>
          <w:lang w:val="ro-MD" w:eastAsia="ru-RU"/>
        </w:rPr>
        <w:t>374</w:t>
      </w:r>
      <w:r w:rsidRPr="0018465D">
        <w:rPr>
          <w:rFonts w:ascii="Times New Roman" w:eastAsia="Times New Roman" w:hAnsi="Times New Roman" w:cs="Times New Roman"/>
          <w:bCs/>
          <w:sz w:val="28"/>
          <w:szCs w:val="28"/>
          <w:lang w:val="ro-MD" w:eastAsia="ru-RU"/>
        </w:rPr>
        <w:t xml:space="preserve"> cereri,</w:t>
      </w:r>
    </w:p>
    <w:p w14:paraId="6422E38E" w14:textId="7E978995"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cereri primite în procedură – </w:t>
      </w:r>
      <w:r w:rsidR="00107FC1" w:rsidRPr="0018465D">
        <w:rPr>
          <w:rFonts w:ascii="Times New Roman" w:eastAsia="Times New Roman" w:hAnsi="Times New Roman" w:cs="Times New Roman"/>
          <w:bCs/>
          <w:sz w:val="28"/>
          <w:szCs w:val="28"/>
          <w:lang w:val="ro-MD" w:eastAsia="ru-RU"/>
        </w:rPr>
        <w:t>1109</w:t>
      </w:r>
      <w:r w:rsidRPr="0018465D">
        <w:rPr>
          <w:rFonts w:ascii="Times New Roman" w:eastAsia="Times New Roman" w:hAnsi="Times New Roman" w:cs="Times New Roman"/>
          <w:bCs/>
          <w:sz w:val="28"/>
          <w:szCs w:val="28"/>
          <w:lang w:val="ro-MD" w:eastAsia="ru-RU"/>
        </w:rPr>
        <w:t>.</w:t>
      </w:r>
    </w:p>
    <w:p w14:paraId="2980AED5" w14:textId="77777777" w:rsidR="00EC4A47" w:rsidRPr="0018465D" w:rsidRDefault="00EC4A47" w:rsidP="00EC4A47">
      <w:pPr>
        <w:tabs>
          <w:tab w:val="left" w:pos="3750"/>
        </w:tabs>
        <w:spacing w:after="0" w:line="240" w:lineRule="auto"/>
        <w:ind w:left="927"/>
        <w:jc w:val="both"/>
        <w:rPr>
          <w:rFonts w:ascii="Times New Roman" w:eastAsia="Times New Roman" w:hAnsi="Times New Roman" w:cs="Times New Roman"/>
          <w:bCs/>
          <w:sz w:val="28"/>
          <w:szCs w:val="28"/>
          <w:lang w:val="ro-MD" w:eastAsia="ru-RU"/>
        </w:rPr>
      </w:pPr>
    </w:p>
    <w:p w14:paraId="48BFD89A" w14:textId="1B26852A" w:rsidR="00EC4A47" w:rsidRPr="0018465D" w:rsidRDefault="00EC4A47"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Din </w:t>
      </w:r>
      <w:r w:rsidR="00976CB0" w:rsidRPr="0018465D">
        <w:rPr>
          <w:rFonts w:ascii="Times New Roman" w:eastAsia="Times New Roman" w:hAnsi="Times New Roman" w:cs="Times New Roman"/>
          <w:bCs/>
          <w:sz w:val="28"/>
          <w:szCs w:val="28"/>
          <w:lang w:val="ro-MD" w:eastAsia="ru-RU"/>
        </w:rPr>
        <w:t>2097</w:t>
      </w:r>
      <w:r w:rsidRPr="0018465D">
        <w:rPr>
          <w:rFonts w:ascii="Times New Roman" w:eastAsia="Times New Roman" w:hAnsi="Times New Roman" w:cs="Times New Roman"/>
          <w:bCs/>
          <w:sz w:val="28"/>
          <w:szCs w:val="28"/>
          <w:lang w:val="ro-MD" w:eastAsia="ru-RU"/>
        </w:rPr>
        <w:t xml:space="preserve"> dosare încheiate au fost:</w:t>
      </w:r>
    </w:p>
    <w:p w14:paraId="02E560C5" w14:textId="77CC3738"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examinate cu adoptarea hotărârii – </w:t>
      </w:r>
      <w:r w:rsidR="00976CB0" w:rsidRPr="0018465D">
        <w:rPr>
          <w:rFonts w:ascii="Times New Roman" w:eastAsia="Times New Roman" w:hAnsi="Times New Roman" w:cs="Times New Roman"/>
          <w:bCs/>
          <w:sz w:val="28"/>
          <w:szCs w:val="28"/>
          <w:lang w:val="ro-MD" w:eastAsia="ru-RU"/>
        </w:rPr>
        <w:t>1247</w:t>
      </w:r>
      <w:r w:rsidRPr="0018465D">
        <w:rPr>
          <w:rFonts w:ascii="Times New Roman" w:eastAsia="Times New Roman" w:hAnsi="Times New Roman" w:cs="Times New Roman"/>
          <w:bCs/>
          <w:sz w:val="28"/>
          <w:szCs w:val="28"/>
          <w:lang w:val="ro-MD" w:eastAsia="ru-RU"/>
        </w:rPr>
        <w:t xml:space="preserve"> cauze,</w:t>
      </w:r>
    </w:p>
    <w:p w14:paraId="34BE0A5B" w14:textId="28A219C9"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scoase de pe rol – </w:t>
      </w:r>
      <w:r w:rsidR="00976CB0" w:rsidRPr="0018465D">
        <w:rPr>
          <w:rFonts w:ascii="Times New Roman" w:eastAsia="Times New Roman" w:hAnsi="Times New Roman" w:cs="Times New Roman"/>
          <w:bCs/>
          <w:sz w:val="28"/>
          <w:szCs w:val="28"/>
          <w:lang w:val="ro-MD" w:eastAsia="ru-RU"/>
        </w:rPr>
        <w:t>204</w:t>
      </w:r>
      <w:r w:rsidRPr="0018465D">
        <w:rPr>
          <w:rFonts w:ascii="Times New Roman" w:eastAsia="Times New Roman" w:hAnsi="Times New Roman" w:cs="Times New Roman"/>
          <w:bCs/>
          <w:sz w:val="28"/>
          <w:szCs w:val="28"/>
          <w:lang w:val="ro-MD" w:eastAsia="ru-RU"/>
        </w:rPr>
        <w:t xml:space="preserve"> cereri,</w:t>
      </w:r>
    </w:p>
    <w:p w14:paraId="79A02604" w14:textId="2021AACF" w:rsidR="00EC4A47" w:rsidRPr="0018465D" w:rsidRDefault="00EC4A47" w:rsidP="00EC4A47">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încetat procesul  – în </w:t>
      </w:r>
      <w:r w:rsidR="00976CB0" w:rsidRPr="0018465D">
        <w:rPr>
          <w:rFonts w:ascii="Times New Roman" w:eastAsia="Times New Roman" w:hAnsi="Times New Roman" w:cs="Times New Roman"/>
          <w:bCs/>
          <w:sz w:val="28"/>
          <w:szCs w:val="28"/>
          <w:lang w:val="ro-MD" w:eastAsia="ru-RU"/>
        </w:rPr>
        <w:t>598</w:t>
      </w:r>
      <w:r w:rsidRPr="0018465D">
        <w:rPr>
          <w:rFonts w:ascii="Times New Roman" w:eastAsia="Times New Roman" w:hAnsi="Times New Roman" w:cs="Times New Roman"/>
          <w:bCs/>
          <w:sz w:val="28"/>
          <w:szCs w:val="28"/>
          <w:lang w:val="ro-MD" w:eastAsia="ru-RU"/>
        </w:rPr>
        <w:t xml:space="preserve"> cauze,</w:t>
      </w:r>
    </w:p>
    <w:p w14:paraId="5417D395" w14:textId="53E7D124" w:rsidR="00976CB0" w:rsidRPr="0018465D" w:rsidRDefault="00EC4A47" w:rsidP="00493ED5">
      <w:pPr>
        <w:numPr>
          <w:ilvl w:val="0"/>
          <w:numId w:val="4"/>
        </w:numPr>
        <w:tabs>
          <w:tab w:val="left" w:pos="3750"/>
        </w:tabs>
        <w:spacing w:after="0" w:line="240" w:lineRule="auto"/>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expediate după competență – </w:t>
      </w:r>
      <w:r w:rsidR="00976CB0" w:rsidRPr="0018465D">
        <w:rPr>
          <w:rFonts w:ascii="Times New Roman" w:eastAsia="Times New Roman" w:hAnsi="Times New Roman" w:cs="Times New Roman"/>
          <w:bCs/>
          <w:sz w:val="28"/>
          <w:szCs w:val="28"/>
          <w:lang w:val="ro-MD" w:eastAsia="ru-RU"/>
        </w:rPr>
        <w:t>48</w:t>
      </w:r>
      <w:r w:rsidRPr="0018465D">
        <w:rPr>
          <w:rFonts w:ascii="Times New Roman" w:eastAsia="Times New Roman" w:hAnsi="Times New Roman" w:cs="Times New Roman"/>
          <w:bCs/>
          <w:sz w:val="28"/>
          <w:szCs w:val="28"/>
          <w:lang w:val="ro-MD" w:eastAsia="ru-RU"/>
        </w:rPr>
        <w:t xml:space="preserve"> cauze. </w:t>
      </w:r>
    </w:p>
    <w:p w14:paraId="2C0BE969" w14:textId="311CD532" w:rsidR="00EC4A47" w:rsidRPr="0018465D" w:rsidRDefault="00EC4A47"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Cauze pendinte la sfârșitul perioadei raportate constituie </w:t>
      </w:r>
      <w:r w:rsidR="00976CB0" w:rsidRPr="0018465D">
        <w:rPr>
          <w:rFonts w:ascii="Times New Roman" w:eastAsia="Times New Roman" w:hAnsi="Times New Roman" w:cs="Times New Roman"/>
          <w:bCs/>
          <w:sz w:val="28"/>
          <w:szCs w:val="28"/>
          <w:lang w:val="ro-MD" w:eastAsia="ru-RU"/>
        </w:rPr>
        <w:t>2877</w:t>
      </w:r>
      <w:r w:rsidRPr="0018465D">
        <w:rPr>
          <w:rFonts w:ascii="Times New Roman" w:eastAsia="Times New Roman" w:hAnsi="Times New Roman" w:cs="Times New Roman"/>
          <w:bCs/>
          <w:sz w:val="28"/>
          <w:szCs w:val="28"/>
          <w:lang w:val="ro-MD" w:eastAsia="ru-RU"/>
        </w:rPr>
        <w:t>.</w:t>
      </w:r>
    </w:p>
    <w:p w14:paraId="3A2B9F61" w14:textId="3F11D338" w:rsidR="00976CB0" w:rsidRPr="0018465D" w:rsidRDefault="00976CB0"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Dintre care aflate pe rol mai mult de 12 luni – 636 cauze,</w:t>
      </w:r>
    </w:p>
    <w:p w14:paraId="29E0CEC8" w14:textId="1D0DDD9C" w:rsidR="00976CB0" w:rsidRPr="0018465D" w:rsidRDefault="00976CB0"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Aflate pe rol mai mult de 24 luni – 1389 cauze.</w:t>
      </w:r>
    </w:p>
    <w:p w14:paraId="37FB6AC9" w14:textId="433C74F0" w:rsidR="001B4068" w:rsidRPr="0018465D" w:rsidRDefault="001B4068"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p>
    <w:p w14:paraId="0E44695C" w14:textId="46D6E9B3" w:rsidR="001B4068" w:rsidRPr="0018465D" w:rsidRDefault="001B4068" w:rsidP="001B4068">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r w:rsidRPr="0018465D">
        <w:rPr>
          <w:rFonts w:ascii="Times New Roman" w:eastAsia="Times New Roman" w:hAnsi="Times New Roman" w:cs="Times New Roman"/>
          <w:bCs/>
          <w:sz w:val="28"/>
          <w:szCs w:val="28"/>
          <w:lang w:val="ro-MD" w:eastAsia="ru-RU"/>
        </w:rPr>
        <w:t xml:space="preserve">La fel, în perioada de 12 luni a anului 2020 de către Judecătoria Chișinău, din numărul de 22 de cauze aflate spre examinare, au fost soluționate </w:t>
      </w:r>
      <w:r w:rsidR="00AA6ABC" w:rsidRPr="0018465D">
        <w:rPr>
          <w:rFonts w:ascii="Times New Roman" w:eastAsia="Times New Roman" w:hAnsi="Times New Roman" w:cs="Times New Roman"/>
          <w:bCs/>
          <w:sz w:val="28"/>
          <w:szCs w:val="28"/>
          <w:lang w:val="ro-MD" w:eastAsia="ru-RU"/>
        </w:rPr>
        <w:t xml:space="preserve">și respinse </w:t>
      </w:r>
      <w:r w:rsidRPr="0018465D">
        <w:rPr>
          <w:rFonts w:ascii="Times New Roman" w:eastAsia="Times New Roman" w:hAnsi="Times New Roman" w:cs="Times New Roman"/>
          <w:bCs/>
          <w:sz w:val="28"/>
          <w:szCs w:val="28"/>
          <w:lang w:val="ro-MD" w:eastAsia="ru-RU"/>
        </w:rPr>
        <w:t>14 cereri cu privire la revizuirea hotărârilor pronunțate în cauzele de insolvabilitate, pendinte rămânând 8.</w:t>
      </w:r>
    </w:p>
    <w:p w14:paraId="015F05D1" w14:textId="77777777" w:rsidR="001B4068" w:rsidRPr="0018465D" w:rsidRDefault="001B4068" w:rsidP="001B4068">
      <w:pPr>
        <w:tabs>
          <w:tab w:val="left" w:pos="3750"/>
        </w:tabs>
        <w:spacing w:after="0" w:line="240" w:lineRule="auto"/>
        <w:ind w:firstLine="567"/>
        <w:jc w:val="both"/>
        <w:rPr>
          <w:rFonts w:ascii="Times New Roman" w:eastAsia="Times New Roman" w:hAnsi="Times New Roman" w:cs="Times New Roman"/>
          <w:bCs/>
          <w:sz w:val="28"/>
          <w:szCs w:val="28"/>
          <w:lang w:val="ro-MD" w:eastAsia="ru-RU"/>
        </w:rPr>
      </w:pPr>
    </w:p>
    <w:p w14:paraId="7C85AF56" w14:textId="2FA47B17" w:rsidR="00EC4A47" w:rsidRPr="0018465D" w:rsidRDefault="00EC4A47" w:rsidP="006C624F">
      <w:pPr>
        <w:tabs>
          <w:tab w:val="left" w:pos="3750"/>
        </w:tabs>
        <w:spacing w:after="0" w:line="240" w:lineRule="auto"/>
        <w:jc w:val="both"/>
        <w:rPr>
          <w:rFonts w:ascii="Times New Roman" w:eastAsia="Times New Roman" w:hAnsi="Times New Roman" w:cs="Times New Roman"/>
          <w:bCs/>
          <w:sz w:val="28"/>
          <w:szCs w:val="28"/>
          <w:lang w:val="ro-MD" w:eastAsia="ru-RU"/>
        </w:rPr>
      </w:pPr>
    </w:p>
    <w:p w14:paraId="5412FD24" w14:textId="77777777" w:rsidR="00EC4A47" w:rsidRPr="0018465D" w:rsidRDefault="00EC4A47"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p>
    <w:p w14:paraId="60062FE4" w14:textId="77777777" w:rsidR="00EC4A47" w:rsidRPr="0018465D" w:rsidRDefault="00EC4A47" w:rsidP="00301D6D">
      <w:pPr>
        <w:numPr>
          <w:ilvl w:val="0"/>
          <w:numId w:val="7"/>
        </w:numPr>
        <w:tabs>
          <w:tab w:val="left" w:pos="3750"/>
        </w:tabs>
        <w:spacing w:after="0" w:line="240" w:lineRule="auto"/>
        <w:jc w:val="center"/>
        <w:rPr>
          <w:rFonts w:ascii="Times New Roman" w:eastAsia="Times New Roman" w:hAnsi="Times New Roman" w:cs="Times New Roman"/>
          <w:b/>
          <w:bCs/>
          <w:sz w:val="28"/>
          <w:szCs w:val="28"/>
          <w:lang w:val="ro-MD" w:eastAsia="ru-RU"/>
        </w:rPr>
      </w:pPr>
      <w:r w:rsidRPr="0018465D">
        <w:rPr>
          <w:rFonts w:ascii="Times New Roman" w:eastAsia="Times New Roman" w:hAnsi="Times New Roman" w:cs="Times New Roman"/>
          <w:b/>
          <w:bCs/>
          <w:sz w:val="28"/>
          <w:szCs w:val="28"/>
          <w:lang w:val="ro-MD" w:eastAsia="ru-RU"/>
        </w:rPr>
        <w:t>Dosare în materie de contencios administrativ</w:t>
      </w:r>
    </w:p>
    <w:p w14:paraId="68683A5B" w14:textId="77777777" w:rsidR="00EC4A47" w:rsidRPr="0018465D" w:rsidRDefault="00EC4A47" w:rsidP="00EC4A47">
      <w:pPr>
        <w:tabs>
          <w:tab w:val="left" w:pos="3750"/>
        </w:tabs>
        <w:spacing w:after="0" w:line="240" w:lineRule="auto"/>
        <w:ind w:firstLine="567"/>
        <w:jc w:val="center"/>
        <w:rPr>
          <w:rFonts w:ascii="Times New Roman" w:eastAsia="Times New Roman" w:hAnsi="Times New Roman" w:cs="Times New Roman"/>
          <w:b/>
          <w:bCs/>
          <w:sz w:val="28"/>
          <w:szCs w:val="28"/>
          <w:lang w:val="ro-MD" w:eastAsia="ru-RU"/>
        </w:rPr>
      </w:pPr>
    </w:p>
    <w:p w14:paraId="2FA957D3" w14:textId="77777777" w:rsidR="00EC4A47" w:rsidRPr="0018465D" w:rsidRDefault="00EC4A47"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p>
    <w:tbl>
      <w:tblPr>
        <w:tblStyle w:val="Tabelgril"/>
        <w:tblW w:w="9495" w:type="dxa"/>
        <w:tblInd w:w="0" w:type="dxa"/>
        <w:tblLayout w:type="fixed"/>
        <w:tblLook w:val="04A0" w:firstRow="1" w:lastRow="0" w:firstColumn="1" w:lastColumn="0" w:noHBand="0" w:noVBand="1"/>
      </w:tblPr>
      <w:tblGrid>
        <w:gridCol w:w="422"/>
        <w:gridCol w:w="987"/>
        <w:gridCol w:w="857"/>
        <w:gridCol w:w="1275"/>
        <w:gridCol w:w="992"/>
        <w:gridCol w:w="993"/>
        <w:gridCol w:w="1275"/>
        <w:gridCol w:w="851"/>
        <w:gridCol w:w="709"/>
        <w:gridCol w:w="1134"/>
      </w:tblGrid>
      <w:tr w:rsidR="00EC4A47" w:rsidRPr="0018465D" w14:paraId="2B72B98F" w14:textId="77777777" w:rsidTr="00EC4A47">
        <w:trPr>
          <w:trHeight w:val="975"/>
        </w:trPr>
        <w:tc>
          <w:tcPr>
            <w:tcW w:w="421" w:type="dxa"/>
            <w:vMerge w:val="restart"/>
            <w:tcBorders>
              <w:top w:val="single" w:sz="4" w:space="0" w:color="auto"/>
              <w:left w:val="single" w:sz="4" w:space="0" w:color="auto"/>
              <w:bottom w:val="single" w:sz="4" w:space="0" w:color="auto"/>
              <w:right w:val="single" w:sz="4" w:space="0" w:color="auto"/>
            </w:tcBorders>
            <w:hideMark/>
          </w:tcPr>
          <w:p w14:paraId="0E9AFDA7" w14:textId="77777777" w:rsidR="00EC4A47" w:rsidRPr="0018465D" w:rsidRDefault="00EC4A47" w:rsidP="00EC4A47">
            <w:pPr>
              <w:jc w:val="center"/>
              <w:rPr>
                <w:bCs/>
                <w:sz w:val="24"/>
                <w:szCs w:val="24"/>
                <w:lang w:val="ro-MD" w:eastAsia="ru-RU"/>
              </w:rPr>
            </w:pPr>
            <w:r w:rsidRPr="0018465D">
              <w:rPr>
                <w:bCs/>
                <w:sz w:val="24"/>
                <w:szCs w:val="24"/>
                <w:lang w:val="ro-MD" w:eastAsia="ru-RU"/>
              </w:rPr>
              <w:t>Nr.</w:t>
            </w:r>
          </w:p>
        </w:tc>
        <w:tc>
          <w:tcPr>
            <w:tcW w:w="986" w:type="dxa"/>
            <w:vMerge w:val="restart"/>
            <w:tcBorders>
              <w:top w:val="single" w:sz="4" w:space="0" w:color="auto"/>
              <w:left w:val="single" w:sz="4" w:space="0" w:color="auto"/>
              <w:bottom w:val="single" w:sz="4" w:space="0" w:color="auto"/>
              <w:right w:val="single" w:sz="4" w:space="0" w:color="auto"/>
            </w:tcBorders>
            <w:hideMark/>
          </w:tcPr>
          <w:p w14:paraId="6B01B024" w14:textId="788C85FC" w:rsidR="00EC4A47" w:rsidRPr="0018465D" w:rsidRDefault="00EC4A47" w:rsidP="00EC4A47">
            <w:pPr>
              <w:jc w:val="center"/>
              <w:rPr>
                <w:bCs/>
                <w:sz w:val="24"/>
                <w:szCs w:val="24"/>
                <w:lang w:val="ro-MD" w:eastAsia="ru-RU"/>
              </w:rPr>
            </w:pPr>
            <w:r w:rsidRPr="0018465D">
              <w:rPr>
                <w:bCs/>
                <w:sz w:val="24"/>
                <w:szCs w:val="24"/>
                <w:lang w:val="ro-MD" w:eastAsia="ru-RU"/>
              </w:rPr>
              <w:t>Restanța cauzelor aflate în procedură la începutul anului 20</w:t>
            </w:r>
            <w:r w:rsidR="00206F0F" w:rsidRPr="0018465D">
              <w:rPr>
                <w:bCs/>
                <w:sz w:val="24"/>
                <w:szCs w:val="24"/>
                <w:lang w:val="ro-MD" w:eastAsia="ru-RU"/>
              </w:rPr>
              <w:t>20</w:t>
            </w:r>
          </w:p>
        </w:tc>
        <w:tc>
          <w:tcPr>
            <w:tcW w:w="857" w:type="dxa"/>
            <w:vMerge w:val="restart"/>
            <w:tcBorders>
              <w:top w:val="single" w:sz="4" w:space="0" w:color="auto"/>
              <w:left w:val="single" w:sz="4" w:space="0" w:color="auto"/>
              <w:bottom w:val="single" w:sz="4" w:space="0" w:color="auto"/>
              <w:right w:val="single" w:sz="4" w:space="0" w:color="auto"/>
            </w:tcBorders>
            <w:hideMark/>
          </w:tcPr>
          <w:p w14:paraId="3ACF4DAD" w14:textId="77777777" w:rsidR="00EC4A47" w:rsidRPr="0018465D" w:rsidRDefault="00EC4A47" w:rsidP="00EC4A47">
            <w:pPr>
              <w:jc w:val="center"/>
              <w:rPr>
                <w:bCs/>
                <w:sz w:val="24"/>
                <w:szCs w:val="24"/>
                <w:lang w:val="ro-MD" w:eastAsia="ru-RU"/>
              </w:rPr>
            </w:pPr>
            <w:r w:rsidRPr="0018465D">
              <w:rPr>
                <w:bCs/>
                <w:sz w:val="24"/>
                <w:szCs w:val="24"/>
                <w:lang w:val="ro-MD" w:eastAsia="ru-RU"/>
              </w:rPr>
              <w:t>Cauze noi</w:t>
            </w:r>
          </w:p>
          <w:p w14:paraId="3DE3B9FE" w14:textId="77777777" w:rsidR="00EC4A47" w:rsidRPr="0018465D" w:rsidRDefault="00EC4A47" w:rsidP="00EC4A47">
            <w:pPr>
              <w:jc w:val="center"/>
              <w:rPr>
                <w:bCs/>
                <w:sz w:val="24"/>
                <w:szCs w:val="24"/>
                <w:lang w:val="ro-MD" w:eastAsia="ru-RU"/>
              </w:rPr>
            </w:pPr>
            <w:r w:rsidRPr="0018465D">
              <w:rPr>
                <w:bCs/>
                <w:sz w:val="24"/>
                <w:szCs w:val="24"/>
                <w:lang w:val="ro-MD" w:eastAsia="ru-RU"/>
              </w:rPr>
              <w:t>parvenite</w:t>
            </w:r>
          </w:p>
        </w:tc>
        <w:tc>
          <w:tcPr>
            <w:tcW w:w="1275" w:type="dxa"/>
            <w:vMerge w:val="restart"/>
            <w:tcBorders>
              <w:top w:val="single" w:sz="4" w:space="0" w:color="auto"/>
              <w:left w:val="single" w:sz="4" w:space="0" w:color="auto"/>
              <w:bottom w:val="single" w:sz="4" w:space="0" w:color="auto"/>
              <w:right w:val="single" w:sz="4" w:space="0" w:color="auto"/>
            </w:tcBorders>
          </w:tcPr>
          <w:p w14:paraId="64631E70"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Cereri refuzate în primire</w:t>
            </w:r>
          </w:p>
          <w:p w14:paraId="49938E5F" w14:textId="77777777" w:rsidR="00EC4A47" w:rsidRPr="0018465D" w:rsidRDefault="00EC4A47" w:rsidP="00EC4A47">
            <w:pPr>
              <w:spacing w:after="200"/>
              <w:jc w:val="center"/>
              <w:rPr>
                <w:rFonts w:eastAsia="SimSun"/>
                <w:bCs/>
                <w:sz w:val="24"/>
                <w:szCs w:val="24"/>
                <w:lang w:val="ro-MD"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CC9AAA1"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Cauze</w:t>
            </w:r>
          </w:p>
          <w:p w14:paraId="1FA3AD58"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încheiate</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53DCE0D"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În termen mai mult de 2 luni</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F16B4B3" w14:textId="450728CC"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Restanța cauzelor neîncheiate la sf.an. 20</w:t>
            </w:r>
            <w:r w:rsidR="00704030" w:rsidRPr="0018465D">
              <w:rPr>
                <w:rFonts w:eastAsia="SimSun"/>
                <w:bCs/>
                <w:sz w:val="24"/>
                <w:szCs w:val="24"/>
                <w:lang w:val="ro-MD" w:eastAsia="ru-RU"/>
              </w:rPr>
              <w:t>20</w:t>
            </w:r>
          </w:p>
        </w:tc>
        <w:tc>
          <w:tcPr>
            <w:tcW w:w="2694" w:type="dxa"/>
            <w:gridSpan w:val="3"/>
            <w:tcBorders>
              <w:top w:val="single" w:sz="4" w:space="0" w:color="auto"/>
              <w:left w:val="single" w:sz="4" w:space="0" w:color="auto"/>
              <w:bottom w:val="single" w:sz="4" w:space="0" w:color="auto"/>
              <w:right w:val="single" w:sz="4" w:space="0" w:color="auto"/>
            </w:tcBorders>
            <w:hideMark/>
          </w:tcPr>
          <w:p w14:paraId="751EE0AF"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S-au aflat în procedură </w:t>
            </w:r>
          </w:p>
          <w:p w14:paraId="3C9E997A"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mai mult de </w:t>
            </w:r>
          </w:p>
        </w:tc>
      </w:tr>
      <w:tr w:rsidR="00EC4A47" w:rsidRPr="0018465D" w14:paraId="14058804" w14:textId="77777777" w:rsidTr="00EC4A47">
        <w:trPr>
          <w:trHeight w:val="94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B456D6D" w14:textId="77777777" w:rsidR="00EC4A47" w:rsidRPr="0018465D" w:rsidRDefault="00EC4A47" w:rsidP="00EC4A47">
            <w:pPr>
              <w:rPr>
                <w:bCs/>
                <w:sz w:val="24"/>
                <w:szCs w:val="24"/>
                <w:lang w:val="ro-MD"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183DD91" w14:textId="77777777" w:rsidR="00EC4A47" w:rsidRPr="0018465D" w:rsidRDefault="00EC4A47" w:rsidP="00EC4A47">
            <w:pPr>
              <w:rPr>
                <w:bCs/>
                <w:sz w:val="24"/>
                <w:szCs w:val="24"/>
                <w:lang w:val="ro-MD"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1AD7DDF8" w14:textId="77777777" w:rsidR="00EC4A47" w:rsidRPr="0018465D" w:rsidRDefault="00EC4A47" w:rsidP="00EC4A47">
            <w:pPr>
              <w:rPr>
                <w:bCs/>
                <w:sz w:val="24"/>
                <w:szCs w:val="24"/>
                <w:lang w:val="ro-MD"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66B21D9" w14:textId="77777777" w:rsidR="00EC4A47" w:rsidRPr="0018465D" w:rsidRDefault="00EC4A47" w:rsidP="00EC4A47">
            <w:pPr>
              <w:rPr>
                <w:rFonts w:eastAsia="SimSun"/>
                <w:bCs/>
                <w:sz w:val="24"/>
                <w:szCs w:val="24"/>
                <w:lang w:val="ro-MD"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E68DC" w14:textId="77777777" w:rsidR="00EC4A47" w:rsidRPr="0018465D" w:rsidRDefault="00EC4A47" w:rsidP="00EC4A47">
            <w:pPr>
              <w:rPr>
                <w:rFonts w:eastAsia="SimSun"/>
                <w:bCs/>
                <w:sz w:val="24"/>
                <w:szCs w:val="24"/>
                <w:lang w:val="ro-MD"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9099065" w14:textId="77777777" w:rsidR="00EC4A47" w:rsidRPr="0018465D" w:rsidRDefault="00EC4A47" w:rsidP="00EC4A47">
            <w:pPr>
              <w:rPr>
                <w:rFonts w:eastAsia="SimSun"/>
                <w:bCs/>
                <w:sz w:val="24"/>
                <w:szCs w:val="24"/>
                <w:lang w:val="ro-MD"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EF54FAD" w14:textId="77777777" w:rsidR="00EC4A47" w:rsidRPr="0018465D" w:rsidRDefault="00EC4A47" w:rsidP="00EC4A47">
            <w:pPr>
              <w:rPr>
                <w:rFonts w:eastAsia="SimSun"/>
                <w:bCs/>
                <w:sz w:val="24"/>
                <w:szCs w:val="24"/>
                <w:lang w:val="ro-MD" w:eastAsia="ru-RU"/>
              </w:rPr>
            </w:pPr>
          </w:p>
        </w:tc>
        <w:tc>
          <w:tcPr>
            <w:tcW w:w="851" w:type="dxa"/>
            <w:tcBorders>
              <w:top w:val="single" w:sz="4" w:space="0" w:color="auto"/>
              <w:left w:val="single" w:sz="4" w:space="0" w:color="auto"/>
              <w:bottom w:val="single" w:sz="4" w:space="0" w:color="auto"/>
              <w:right w:val="single" w:sz="4" w:space="0" w:color="auto"/>
            </w:tcBorders>
            <w:hideMark/>
          </w:tcPr>
          <w:p w14:paraId="03FE89A7"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1 an</w:t>
            </w:r>
          </w:p>
        </w:tc>
        <w:tc>
          <w:tcPr>
            <w:tcW w:w="709" w:type="dxa"/>
            <w:tcBorders>
              <w:top w:val="single" w:sz="4" w:space="0" w:color="auto"/>
              <w:left w:val="single" w:sz="4" w:space="0" w:color="auto"/>
              <w:bottom w:val="single" w:sz="4" w:space="0" w:color="auto"/>
              <w:right w:val="single" w:sz="4" w:space="0" w:color="auto"/>
            </w:tcBorders>
          </w:tcPr>
          <w:p w14:paraId="56F36B10"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2 ani</w:t>
            </w:r>
          </w:p>
          <w:p w14:paraId="535F22C6"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 xml:space="preserve"> </w:t>
            </w:r>
          </w:p>
          <w:p w14:paraId="03C5D73B" w14:textId="77777777" w:rsidR="00EC4A47" w:rsidRPr="0018465D" w:rsidRDefault="00EC4A47" w:rsidP="00EC4A47">
            <w:pPr>
              <w:spacing w:after="200"/>
              <w:jc w:val="both"/>
              <w:rPr>
                <w:rFonts w:eastAsia="SimSun"/>
                <w:bCs/>
                <w:sz w:val="24"/>
                <w:szCs w:val="24"/>
                <w:lang w:val="ro-MD"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7DEA8FB" w14:textId="77777777" w:rsidR="00EC4A47" w:rsidRPr="0018465D" w:rsidRDefault="00EC4A47" w:rsidP="00EC4A47">
            <w:pPr>
              <w:spacing w:after="200"/>
              <w:jc w:val="center"/>
              <w:rPr>
                <w:rFonts w:eastAsia="SimSun"/>
                <w:bCs/>
                <w:sz w:val="24"/>
                <w:szCs w:val="24"/>
                <w:lang w:val="ro-MD" w:eastAsia="ru-RU"/>
              </w:rPr>
            </w:pPr>
            <w:r w:rsidRPr="0018465D">
              <w:rPr>
                <w:rFonts w:eastAsia="SimSun"/>
                <w:bCs/>
                <w:sz w:val="24"/>
                <w:szCs w:val="24"/>
                <w:lang w:val="ro-MD" w:eastAsia="ru-RU"/>
              </w:rPr>
              <w:t>3 ani</w:t>
            </w:r>
          </w:p>
        </w:tc>
      </w:tr>
      <w:tr w:rsidR="00EC4A47" w:rsidRPr="0018465D" w14:paraId="5895D593" w14:textId="77777777" w:rsidTr="000E12F6">
        <w:trPr>
          <w:trHeight w:val="884"/>
        </w:trPr>
        <w:tc>
          <w:tcPr>
            <w:tcW w:w="421" w:type="dxa"/>
            <w:tcBorders>
              <w:top w:val="single" w:sz="4" w:space="0" w:color="auto"/>
              <w:left w:val="single" w:sz="4" w:space="0" w:color="auto"/>
              <w:bottom w:val="single" w:sz="4" w:space="0" w:color="auto"/>
              <w:right w:val="single" w:sz="4" w:space="0" w:color="auto"/>
            </w:tcBorders>
            <w:hideMark/>
          </w:tcPr>
          <w:p w14:paraId="333FCB55" w14:textId="77777777" w:rsidR="00EC4A47" w:rsidRPr="0018465D" w:rsidRDefault="00EC4A47" w:rsidP="00EC4A47">
            <w:pPr>
              <w:jc w:val="center"/>
              <w:rPr>
                <w:bCs/>
                <w:sz w:val="24"/>
                <w:szCs w:val="24"/>
                <w:lang w:val="ro-MD" w:eastAsia="ru-RU"/>
              </w:rPr>
            </w:pPr>
            <w:r w:rsidRPr="0018465D">
              <w:rPr>
                <w:bCs/>
                <w:sz w:val="24"/>
                <w:szCs w:val="24"/>
                <w:lang w:val="ro-MD" w:eastAsia="ru-RU"/>
              </w:rPr>
              <w:t>1</w:t>
            </w:r>
          </w:p>
        </w:tc>
        <w:tc>
          <w:tcPr>
            <w:tcW w:w="986" w:type="dxa"/>
            <w:tcBorders>
              <w:top w:val="single" w:sz="4" w:space="0" w:color="auto"/>
              <w:left w:val="single" w:sz="4" w:space="0" w:color="auto"/>
              <w:bottom w:val="single" w:sz="4" w:space="0" w:color="auto"/>
              <w:right w:val="single" w:sz="4" w:space="0" w:color="auto"/>
            </w:tcBorders>
            <w:hideMark/>
          </w:tcPr>
          <w:p w14:paraId="31685977" w14:textId="180FB652" w:rsidR="00EC4A47" w:rsidRPr="0018465D" w:rsidRDefault="00EC4A47" w:rsidP="00EC4A47">
            <w:pPr>
              <w:jc w:val="center"/>
              <w:rPr>
                <w:b/>
                <w:bCs/>
                <w:sz w:val="24"/>
                <w:szCs w:val="24"/>
                <w:lang w:val="ro-MD" w:eastAsia="ru-RU"/>
              </w:rPr>
            </w:pPr>
            <w:r w:rsidRPr="0018465D">
              <w:rPr>
                <w:b/>
                <w:bCs/>
                <w:sz w:val="24"/>
                <w:szCs w:val="24"/>
                <w:lang w:val="ro-MD" w:eastAsia="ru-RU"/>
              </w:rPr>
              <w:t>2</w:t>
            </w:r>
            <w:r w:rsidR="000E12F6" w:rsidRPr="0018465D">
              <w:rPr>
                <w:b/>
                <w:bCs/>
                <w:sz w:val="24"/>
                <w:szCs w:val="24"/>
                <w:lang w:val="ro-MD" w:eastAsia="ru-RU"/>
              </w:rPr>
              <w:t>405</w:t>
            </w:r>
          </w:p>
        </w:tc>
        <w:tc>
          <w:tcPr>
            <w:tcW w:w="857" w:type="dxa"/>
            <w:tcBorders>
              <w:top w:val="single" w:sz="4" w:space="0" w:color="auto"/>
              <w:left w:val="single" w:sz="4" w:space="0" w:color="auto"/>
              <w:bottom w:val="single" w:sz="4" w:space="0" w:color="auto"/>
              <w:right w:val="single" w:sz="4" w:space="0" w:color="auto"/>
            </w:tcBorders>
          </w:tcPr>
          <w:p w14:paraId="0B3CFF0E" w14:textId="620D59C0" w:rsidR="00EC4A47" w:rsidRPr="0018465D" w:rsidRDefault="000E12F6" w:rsidP="00EC4A47">
            <w:pP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3403</w:t>
            </w:r>
          </w:p>
          <w:p w14:paraId="3E1160E0" w14:textId="77777777" w:rsidR="00EC4A47" w:rsidRPr="0018465D" w:rsidRDefault="00EC4A47" w:rsidP="00EC4A47">
            <w:pPr>
              <w:rPr>
                <w:rFonts w:eastAsia="SimSun"/>
                <w:shd w:val="clear" w:color="auto" w:fill="FFFFFF"/>
                <w:lang w:val="ro-MD" w:eastAsia="ru-RU"/>
              </w:rPr>
            </w:pPr>
          </w:p>
          <w:p w14:paraId="1702C3A8" w14:textId="77777777" w:rsidR="00EC4A47" w:rsidRPr="0018465D" w:rsidRDefault="00EC4A47" w:rsidP="00EC4A47">
            <w:pPr>
              <w:jc w:val="both"/>
              <w:rPr>
                <w:b/>
                <w:bCs/>
                <w:sz w:val="24"/>
                <w:szCs w:val="24"/>
                <w:lang w:val="ro-MD" w:eastAsia="ru-RU"/>
              </w:rPr>
            </w:pPr>
          </w:p>
        </w:tc>
        <w:tc>
          <w:tcPr>
            <w:tcW w:w="1275" w:type="dxa"/>
            <w:tcBorders>
              <w:top w:val="single" w:sz="4" w:space="0" w:color="auto"/>
              <w:left w:val="single" w:sz="4" w:space="0" w:color="auto"/>
              <w:bottom w:val="single" w:sz="4" w:space="0" w:color="auto"/>
              <w:right w:val="single" w:sz="4" w:space="0" w:color="auto"/>
            </w:tcBorders>
          </w:tcPr>
          <w:p w14:paraId="6018CF2F" w14:textId="158EB27F" w:rsidR="00EC4A47" w:rsidRPr="0018465D" w:rsidRDefault="000E12F6" w:rsidP="00EC4A47">
            <w:pPr>
              <w:spacing w:after="200"/>
              <w:jc w:val="center"/>
              <w:rPr>
                <w:rFonts w:eastAsia="SimSun"/>
                <w:b/>
                <w:sz w:val="24"/>
                <w:szCs w:val="24"/>
                <w:lang w:val="ro-MD" w:eastAsia="ru-RU"/>
              </w:rPr>
            </w:pPr>
            <w:r w:rsidRPr="0018465D">
              <w:rPr>
                <w:rFonts w:eastAsia="SimSun"/>
                <w:b/>
                <w:sz w:val="24"/>
                <w:szCs w:val="24"/>
                <w:lang w:val="ro-MD" w:eastAsia="ru-RU"/>
              </w:rPr>
              <w:t>-</w:t>
            </w:r>
          </w:p>
          <w:p w14:paraId="32D11F08" w14:textId="77777777" w:rsidR="00EC4A47" w:rsidRPr="0018465D" w:rsidRDefault="00EC4A47" w:rsidP="00EC4A47">
            <w:pPr>
              <w:rPr>
                <w:rFonts w:eastAsia="SimSun"/>
                <w:shd w:val="clear" w:color="auto" w:fill="FFFFFF"/>
                <w:lang w:val="ro-MD" w:eastAsia="ru-RU"/>
              </w:rPr>
            </w:pPr>
          </w:p>
        </w:tc>
        <w:tc>
          <w:tcPr>
            <w:tcW w:w="992" w:type="dxa"/>
            <w:tcBorders>
              <w:top w:val="single" w:sz="4" w:space="0" w:color="auto"/>
              <w:left w:val="single" w:sz="4" w:space="0" w:color="auto"/>
              <w:bottom w:val="single" w:sz="4" w:space="0" w:color="auto"/>
              <w:right w:val="single" w:sz="4" w:space="0" w:color="auto"/>
            </w:tcBorders>
            <w:hideMark/>
          </w:tcPr>
          <w:p w14:paraId="1BA05165" w14:textId="582272AC" w:rsidR="00EC4A47" w:rsidRPr="0018465D" w:rsidRDefault="000E12F6" w:rsidP="00EC4A47">
            <w:pPr>
              <w:spacing w:after="200"/>
              <w:jc w:val="center"/>
              <w:rPr>
                <w:rFonts w:eastAsia="SimSun"/>
                <w:b/>
                <w:sz w:val="24"/>
                <w:szCs w:val="24"/>
                <w:lang w:val="ro-MD" w:eastAsia="ru-RU"/>
              </w:rPr>
            </w:pPr>
            <w:r w:rsidRPr="0018465D">
              <w:rPr>
                <w:rFonts w:eastAsia="SimSun"/>
                <w:b/>
                <w:sz w:val="24"/>
                <w:szCs w:val="24"/>
                <w:lang w:val="ro-MD" w:eastAsia="ru-RU"/>
              </w:rPr>
              <w:t>3123</w:t>
            </w:r>
            <w:r w:rsidR="00EC4A47" w:rsidRPr="0018465D">
              <w:rPr>
                <w:rFonts w:eastAsia="SimSun"/>
                <w:b/>
                <w:sz w:val="24"/>
                <w:szCs w:val="24"/>
                <w:lang w:val="ro-MD"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705F6136" w14:textId="1B7C57DD" w:rsidR="00EC4A47" w:rsidRPr="0018465D" w:rsidRDefault="000E12F6" w:rsidP="00EC4A47">
            <w:pPr>
              <w:spacing w:after="200"/>
              <w:jc w:val="center"/>
              <w:rPr>
                <w:rFonts w:eastAsia="SimSun"/>
                <w:b/>
                <w:sz w:val="24"/>
                <w:szCs w:val="24"/>
                <w:lang w:val="ro-MD" w:eastAsia="ru-RU"/>
              </w:rPr>
            </w:pPr>
            <w:r w:rsidRPr="0018465D">
              <w:rPr>
                <w:rFonts w:eastAsia="SimSun"/>
                <w:b/>
                <w:sz w:val="24"/>
                <w:szCs w:val="24"/>
                <w:lang w:val="ro-MD"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16214670" w14:textId="39293963" w:rsidR="00EC4A47" w:rsidRPr="0018465D" w:rsidRDefault="00EC4A47" w:rsidP="00EC4A47">
            <w:pPr>
              <w:spacing w:after="200"/>
              <w:jc w:val="center"/>
              <w:rPr>
                <w:rFonts w:eastAsia="SimSun"/>
                <w:b/>
                <w:sz w:val="24"/>
                <w:szCs w:val="24"/>
                <w:lang w:val="ro-MD" w:eastAsia="ru-RU"/>
              </w:rPr>
            </w:pPr>
            <w:r w:rsidRPr="0018465D">
              <w:rPr>
                <w:rFonts w:eastAsia="SimSun"/>
                <w:b/>
                <w:sz w:val="24"/>
                <w:szCs w:val="24"/>
                <w:lang w:val="ro-MD" w:eastAsia="ru-RU"/>
              </w:rPr>
              <w:t>2</w:t>
            </w:r>
            <w:r w:rsidR="000E12F6" w:rsidRPr="0018465D">
              <w:rPr>
                <w:rFonts w:eastAsia="SimSun"/>
                <w:b/>
                <w:sz w:val="24"/>
                <w:szCs w:val="24"/>
                <w:lang w:val="ro-MD" w:eastAsia="ru-RU"/>
              </w:rPr>
              <w:t>685</w:t>
            </w:r>
          </w:p>
        </w:tc>
        <w:tc>
          <w:tcPr>
            <w:tcW w:w="851" w:type="dxa"/>
            <w:tcBorders>
              <w:top w:val="single" w:sz="4" w:space="0" w:color="auto"/>
              <w:left w:val="single" w:sz="4" w:space="0" w:color="auto"/>
              <w:bottom w:val="single" w:sz="4" w:space="0" w:color="auto"/>
              <w:right w:val="single" w:sz="4" w:space="0" w:color="auto"/>
            </w:tcBorders>
            <w:hideMark/>
          </w:tcPr>
          <w:p w14:paraId="1597E6DF" w14:textId="4FF8F686" w:rsidR="00EC4A47" w:rsidRPr="0018465D" w:rsidRDefault="000E12F6" w:rsidP="00EC4A47">
            <w:pPr>
              <w:spacing w:after="200"/>
              <w:jc w:val="center"/>
              <w:rPr>
                <w:rFonts w:eastAsia="SimSun"/>
                <w:b/>
                <w:sz w:val="24"/>
                <w:szCs w:val="24"/>
                <w:lang w:val="ro-MD" w:eastAsia="ru-RU"/>
              </w:rPr>
            </w:pPr>
            <w:r w:rsidRPr="0018465D">
              <w:rPr>
                <w:rFonts w:eastAsia="SimSun"/>
                <w:b/>
                <w:sz w:val="24"/>
                <w:szCs w:val="24"/>
                <w:lang w:val="ro-MD" w:eastAsia="ru-RU"/>
              </w:rPr>
              <w:t>300</w:t>
            </w:r>
          </w:p>
        </w:tc>
        <w:tc>
          <w:tcPr>
            <w:tcW w:w="709" w:type="dxa"/>
            <w:tcBorders>
              <w:top w:val="single" w:sz="4" w:space="0" w:color="auto"/>
              <w:left w:val="single" w:sz="4" w:space="0" w:color="auto"/>
              <w:bottom w:val="single" w:sz="4" w:space="0" w:color="auto"/>
              <w:right w:val="single" w:sz="4" w:space="0" w:color="auto"/>
            </w:tcBorders>
            <w:hideMark/>
          </w:tcPr>
          <w:p w14:paraId="7F80A49E" w14:textId="356DBB79" w:rsidR="00EC4A47" w:rsidRPr="0018465D" w:rsidRDefault="000E12F6" w:rsidP="00EC4A47">
            <w:pPr>
              <w:spacing w:after="200"/>
              <w:jc w:val="center"/>
              <w:rPr>
                <w:rFonts w:eastAsia="SimSun"/>
                <w:b/>
                <w:sz w:val="24"/>
                <w:szCs w:val="24"/>
                <w:lang w:val="ro-MD" w:eastAsia="ru-RU"/>
              </w:rPr>
            </w:pPr>
            <w:r w:rsidRPr="0018465D">
              <w:rPr>
                <w:rFonts w:eastAsia="SimSun"/>
                <w:b/>
                <w:sz w:val="24"/>
                <w:szCs w:val="24"/>
                <w:lang w:val="ro-MD" w:eastAsia="ru-RU"/>
              </w:rPr>
              <w:t>101</w:t>
            </w:r>
          </w:p>
        </w:tc>
        <w:tc>
          <w:tcPr>
            <w:tcW w:w="1134" w:type="dxa"/>
            <w:tcBorders>
              <w:top w:val="single" w:sz="4" w:space="0" w:color="auto"/>
              <w:left w:val="single" w:sz="4" w:space="0" w:color="auto"/>
              <w:bottom w:val="single" w:sz="4" w:space="0" w:color="auto"/>
              <w:right w:val="single" w:sz="4" w:space="0" w:color="auto"/>
            </w:tcBorders>
            <w:hideMark/>
          </w:tcPr>
          <w:p w14:paraId="053836AA" w14:textId="6CE49397" w:rsidR="00EC4A47" w:rsidRPr="0018465D" w:rsidRDefault="000E12F6" w:rsidP="00EC4A47">
            <w:pPr>
              <w:spacing w:after="200"/>
              <w:jc w:val="center"/>
              <w:rPr>
                <w:rFonts w:eastAsia="SimSun"/>
                <w:b/>
                <w:sz w:val="24"/>
                <w:szCs w:val="24"/>
                <w:lang w:val="ro-MD" w:eastAsia="ru-RU"/>
              </w:rPr>
            </w:pPr>
            <w:r w:rsidRPr="0018465D">
              <w:rPr>
                <w:rFonts w:eastAsia="SimSun"/>
                <w:b/>
                <w:sz w:val="24"/>
                <w:szCs w:val="24"/>
                <w:lang w:val="ro-MD" w:eastAsia="ru-RU"/>
              </w:rPr>
              <w:t>79</w:t>
            </w:r>
          </w:p>
        </w:tc>
      </w:tr>
    </w:tbl>
    <w:p w14:paraId="072F3CA0" w14:textId="77777777" w:rsidR="00EC4A47" w:rsidRPr="0018465D" w:rsidRDefault="00EC4A47"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p>
    <w:p w14:paraId="3A357FE5" w14:textId="77777777" w:rsidR="00EC4A47" w:rsidRPr="0018465D" w:rsidRDefault="00EC4A47" w:rsidP="00EC4A47">
      <w:pPr>
        <w:tabs>
          <w:tab w:val="left" w:pos="3750"/>
        </w:tabs>
        <w:spacing w:after="0" w:line="240" w:lineRule="auto"/>
        <w:ind w:left="567"/>
        <w:jc w:val="both"/>
        <w:rPr>
          <w:rFonts w:ascii="Times New Roman" w:eastAsia="Times New Roman" w:hAnsi="Times New Roman" w:cs="Times New Roman"/>
          <w:bCs/>
          <w:sz w:val="28"/>
          <w:szCs w:val="28"/>
          <w:lang w:val="ro-MD" w:eastAsia="ru-RU"/>
        </w:rPr>
      </w:pPr>
    </w:p>
    <w:p w14:paraId="741AA1C4" w14:textId="3CBCE433" w:rsidR="00EC4A47" w:rsidRPr="0018465D" w:rsidRDefault="00EC4A47" w:rsidP="005730CD">
      <w:pPr>
        <w:tabs>
          <w:tab w:val="left" w:pos="3750"/>
        </w:tabs>
        <w:spacing w:after="0" w:line="240" w:lineRule="auto"/>
        <w:jc w:val="both"/>
        <w:rPr>
          <w:rFonts w:ascii="Times New Roman" w:eastAsia="Times New Roman" w:hAnsi="Times New Roman" w:cs="Times New Roman"/>
          <w:bCs/>
          <w:sz w:val="28"/>
          <w:szCs w:val="28"/>
          <w:lang w:val="ro-MD" w:eastAsia="ru-RU"/>
        </w:rPr>
      </w:pPr>
    </w:p>
    <w:p w14:paraId="584040CE" w14:textId="77777777" w:rsidR="00EC4A47" w:rsidRPr="0018465D" w:rsidRDefault="00EC4A47" w:rsidP="00EC4A47">
      <w:pPr>
        <w:tabs>
          <w:tab w:val="left" w:pos="3750"/>
        </w:tabs>
        <w:spacing w:after="0" w:line="240" w:lineRule="auto"/>
        <w:jc w:val="both"/>
        <w:rPr>
          <w:rFonts w:ascii="Times New Roman" w:eastAsia="Times New Roman" w:hAnsi="Times New Roman" w:cs="Times New Roman"/>
          <w:bCs/>
          <w:sz w:val="28"/>
          <w:szCs w:val="28"/>
          <w:lang w:val="ro-MD" w:eastAsia="ru-RU"/>
        </w:rPr>
      </w:pPr>
    </w:p>
    <w:p w14:paraId="70306058" w14:textId="15C1D501" w:rsidR="00EC4A47" w:rsidRPr="0018465D" w:rsidRDefault="00EC4A47" w:rsidP="00132F44">
      <w:pPr>
        <w:spacing w:after="0" w:line="276" w:lineRule="auto"/>
        <w:ind w:right="141"/>
        <w:jc w:val="center"/>
        <w:rPr>
          <w:rFonts w:ascii="Times New Roman" w:eastAsia="SimSun" w:hAnsi="Times New Roman" w:cs="Times New Roman"/>
          <w:b/>
          <w:sz w:val="28"/>
          <w:szCs w:val="28"/>
          <w:lang w:val="ro-MD" w:eastAsia="ru-RU"/>
        </w:rPr>
      </w:pPr>
      <w:bookmarkStart w:id="23" w:name="_Hlk61955863"/>
      <w:bookmarkStart w:id="24" w:name="_Hlk62029155"/>
      <w:r w:rsidRPr="0018465D">
        <w:rPr>
          <w:rFonts w:ascii="Times New Roman" w:eastAsia="SimSun" w:hAnsi="Times New Roman" w:cs="Times New Roman"/>
          <w:b/>
          <w:sz w:val="28"/>
          <w:szCs w:val="28"/>
          <w:lang w:val="ro-MD" w:eastAsia="ru-RU"/>
        </w:rPr>
        <w:lastRenderedPageBreak/>
        <w:t xml:space="preserve">Principalii indicatori statistici de performanță a activității instanței </w:t>
      </w:r>
      <w:r w:rsidR="00464569" w:rsidRPr="0018465D">
        <w:rPr>
          <w:rFonts w:ascii="Times New Roman" w:eastAsia="SimSun" w:hAnsi="Times New Roman" w:cs="Times New Roman"/>
          <w:b/>
          <w:sz w:val="28"/>
          <w:szCs w:val="28"/>
          <w:lang w:val="ro-MD" w:eastAsia="ru-RU"/>
        </w:rPr>
        <w:t xml:space="preserve">pe anul 2020 </w:t>
      </w:r>
      <w:r w:rsidRPr="0018465D">
        <w:rPr>
          <w:rFonts w:ascii="Times New Roman" w:eastAsia="SimSun" w:hAnsi="Times New Roman" w:cs="Times New Roman"/>
          <w:b/>
          <w:sz w:val="28"/>
          <w:szCs w:val="28"/>
          <w:lang w:val="ro-MD" w:eastAsia="ru-RU"/>
        </w:rPr>
        <w:t>în următorul tabel:</w:t>
      </w:r>
    </w:p>
    <w:tbl>
      <w:tblPr>
        <w:tblStyle w:val="Tabelgril"/>
        <w:tblW w:w="10200" w:type="dxa"/>
        <w:tblInd w:w="0" w:type="dxa"/>
        <w:tblLayout w:type="fixed"/>
        <w:tblLook w:val="04A0" w:firstRow="1" w:lastRow="0" w:firstColumn="1" w:lastColumn="0" w:noHBand="0" w:noVBand="1"/>
      </w:tblPr>
      <w:tblGrid>
        <w:gridCol w:w="703"/>
        <w:gridCol w:w="1277"/>
        <w:gridCol w:w="2334"/>
        <w:gridCol w:w="1470"/>
        <w:gridCol w:w="1441"/>
        <w:gridCol w:w="1245"/>
        <w:gridCol w:w="1730"/>
      </w:tblGrid>
      <w:tr w:rsidR="00EC4A47" w:rsidRPr="0018465D" w14:paraId="3218CFF3" w14:textId="77777777" w:rsidTr="00132F44">
        <w:trPr>
          <w:trHeight w:val="1094"/>
        </w:trPr>
        <w:tc>
          <w:tcPr>
            <w:tcW w:w="703" w:type="dxa"/>
            <w:tcBorders>
              <w:top w:val="single" w:sz="4" w:space="0" w:color="auto"/>
              <w:left w:val="single" w:sz="4" w:space="0" w:color="auto"/>
              <w:bottom w:val="single" w:sz="4" w:space="0" w:color="auto"/>
              <w:right w:val="single" w:sz="4" w:space="0" w:color="auto"/>
            </w:tcBorders>
            <w:hideMark/>
          </w:tcPr>
          <w:bookmarkEnd w:id="23"/>
          <w:p w14:paraId="0AED1605" w14:textId="77777777" w:rsidR="00EC4A47" w:rsidRPr="0018465D" w:rsidRDefault="00EC4A47" w:rsidP="00EC4A47">
            <w:pPr>
              <w:jc w:val="both"/>
              <w:rPr>
                <w:rFonts w:ascii="Georgia" w:eastAsia="SimSun" w:hAnsi="Georgia"/>
                <w:color w:val="454545"/>
                <w:sz w:val="24"/>
                <w:shd w:val="clear" w:color="auto" w:fill="FFFFFF"/>
                <w:lang w:val="ro-MD" w:eastAsia="ru-RU"/>
              </w:rPr>
            </w:pPr>
            <w:r w:rsidRPr="0018465D">
              <w:rPr>
                <w:rFonts w:ascii="Georgia" w:eastAsia="SimSun" w:hAnsi="Georgia"/>
                <w:color w:val="454545"/>
                <w:sz w:val="24"/>
                <w:shd w:val="clear" w:color="auto" w:fill="FFFFFF"/>
                <w:lang w:val="ro-MD" w:eastAsia="ru-RU"/>
              </w:rPr>
              <w:t xml:space="preserve">Nr. </w:t>
            </w:r>
          </w:p>
        </w:tc>
        <w:tc>
          <w:tcPr>
            <w:tcW w:w="3611" w:type="dxa"/>
            <w:gridSpan w:val="2"/>
            <w:tcBorders>
              <w:top w:val="single" w:sz="4" w:space="0" w:color="auto"/>
              <w:left w:val="single" w:sz="4" w:space="0" w:color="auto"/>
              <w:bottom w:val="single" w:sz="4" w:space="0" w:color="auto"/>
              <w:right w:val="single" w:sz="4" w:space="0" w:color="auto"/>
            </w:tcBorders>
          </w:tcPr>
          <w:p w14:paraId="44726FA5" w14:textId="77777777" w:rsidR="00EC4A47" w:rsidRPr="0018465D" w:rsidRDefault="00EC4A47" w:rsidP="00EC4A47">
            <w:pPr>
              <w:spacing w:after="200"/>
              <w:jc w:val="center"/>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Categoriile</w:t>
            </w:r>
          </w:p>
          <w:p w14:paraId="153BC62B" w14:textId="312E3B86" w:rsidR="00EC4A47" w:rsidRPr="0018465D" w:rsidRDefault="00EC4A47" w:rsidP="00132F44">
            <w:pPr>
              <w:spacing w:after="200"/>
              <w:jc w:val="center"/>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dosarelor</w:t>
            </w:r>
          </w:p>
        </w:tc>
        <w:tc>
          <w:tcPr>
            <w:tcW w:w="1470" w:type="dxa"/>
            <w:tcBorders>
              <w:top w:val="single" w:sz="4" w:space="0" w:color="auto"/>
              <w:left w:val="single" w:sz="4" w:space="0" w:color="auto"/>
              <w:bottom w:val="single" w:sz="4" w:space="0" w:color="auto"/>
              <w:right w:val="single" w:sz="4" w:space="0" w:color="auto"/>
            </w:tcBorders>
            <w:hideMark/>
          </w:tcPr>
          <w:p w14:paraId="312E25AE" w14:textId="45714B2E" w:rsidR="00EC4A47" w:rsidRPr="0018465D" w:rsidRDefault="00EC4A47" w:rsidP="00EC4A47">
            <w:pPr>
              <w:jc w:val="both"/>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 xml:space="preserve">Restanța dosarelor la începutul anului </w:t>
            </w:r>
            <w:r w:rsidRPr="0018465D">
              <w:rPr>
                <w:rFonts w:eastAsia="SimSun"/>
                <w:sz w:val="24"/>
                <w:szCs w:val="24"/>
                <w:shd w:val="clear" w:color="auto" w:fill="FFFFFF"/>
                <w:lang w:val="ro-MD" w:eastAsia="ru-RU"/>
              </w:rPr>
              <w:t>20</w:t>
            </w:r>
            <w:r w:rsidR="004056FD" w:rsidRPr="0018465D">
              <w:rPr>
                <w:rFonts w:eastAsia="SimSun"/>
                <w:sz w:val="24"/>
                <w:szCs w:val="24"/>
                <w:shd w:val="clear" w:color="auto" w:fill="FFFFFF"/>
                <w:lang w:val="ro-MD" w:eastAsia="ru-RU"/>
              </w:rPr>
              <w:t>20</w:t>
            </w:r>
          </w:p>
        </w:tc>
        <w:tc>
          <w:tcPr>
            <w:tcW w:w="1441" w:type="dxa"/>
            <w:tcBorders>
              <w:top w:val="single" w:sz="4" w:space="0" w:color="auto"/>
              <w:left w:val="single" w:sz="4" w:space="0" w:color="auto"/>
              <w:bottom w:val="single" w:sz="4" w:space="0" w:color="auto"/>
              <w:right w:val="single" w:sz="4" w:space="0" w:color="auto"/>
            </w:tcBorders>
            <w:hideMark/>
          </w:tcPr>
          <w:p w14:paraId="526857AE" w14:textId="77777777" w:rsidR="00EC4A47" w:rsidRPr="0018465D" w:rsidRDefault="00EC4A47" w:rsidP="00EC4A47">
            <w:pPr>
              <w:jc w:val="both"/>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 xml:space="preserve">Dosare noi parvenite </w:t>
            </w:r>
          </w:p>
        </w:tc>
        <w:tc>
          <w:tcPr>
            <w:tcW w:w="1245" w:type="dxa"/>
            <w:tcBorders>
              <w:top w:val="single" w:sz="4" w:space="0" w:color="auto"/>
              <w:left w:val="single" w:sz="4" w:space="0" w:color="auto"/>
              <w:bottom w:val="single" w:sz="4" w:space="0" w:color="auto"/>
              <w:right w:val="single" w:sz="4" w:space="0" w:color="auto"/>
            </w:tcBorders>
            <w:hideMark/>
          </w:tcPr>
          <w:p w14:paraId="07F89564" w14:textId="77777777" w:rsidR="00EC4A47" w:rsidRPr="0018465D" w:rsidRDefault="00EC4A47" w:rsidP="00EC4A47">
            <w:pPr>
              <w:jc w:val="both"/>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Total</w:t>
            </w:r>
          </w:p>
          <w:p w14:paraId="6687D55F" w14:textId="77777777" w:rsidR="00EC4A47" w:rsidRPr="0018465D" w:rsidRDefault="00EC4A47" w:rsidP="00EC4A47">
            <w:pPr>
              <w:jc w:val="both"/>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soluționate</w:t>
            </w:r>
          </w:p>
        </w:tc>
        <w:tc>
          <w:tcPr>
            <w:tcW w:w="1730" w:type="dxa"/>
            <w:tcBorders>
              <w:top w:val="single" w:sz="4" w:space="0" w:color="auto"/>
              <w:left w:val="single" w:sz="4" w:space="0" w:color="auto"/>
              <w:bottom w:val="single" w:sz="4" w:space="0" w:color="auto"/>
              <w:right w:val="single" w:sz="4" w:space="0" w:color="auto"/>
            </w:tcBorders>
            <w:hideMark/>
          </w:tcPr>
          <w:p w14:paraId="6C946F29" w14:textId="77777777" w:rsidR="00EC4A47" w:rsidRPr="0018465D" w:rsidRDefault="00EC4A47" w:rsidP="00EC4A47">
            <w:pPr>
              <w:jc w:val="both"/>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Restanța dosarelor la sfârșitul anului</w:t>
            </w:r>
          </w:p>
          <w:p w14:paraId="0411989F" w14:textId="23DF0482" w:rsidR="00132F44" w:rsidRPr="0018465D" w:rsidRDefault="00132F44" w:rsidP="00EC4A47">
            <w:pPr>
              <w:jc w:val="both"/>
              <w:rPr>
                <w:rFonts w:eastAsia="SimSun"/>
                <w:color w:val="454545"/>
                <w:sz w:val="24"/>
                <w:szCs w:val="24"/>
                <w:shd w:val="clear" w:color="auto" w:fill="FFFFFF"/>
                <w:lang w:val="ro-MD" w:eastAsia="ru-RU"/>
              </w:rPr>
            </w:pPr>
            <w:r w:rsidRPr="0018465D">
              <w:rPr>
                <w:rFonts w:eastAsia="SimSun"/>
                <w:color w:val="454545"/>
                <w:sz w:val="24"/>
                <w:szCs w:val="24"/>
                <w:shd w:val="clear" w:color="auto" w:fill="FFFFFF"/>
                <w:lang w:val="ro-MD" w:eastAsia="ru-RU"/>
              </w:rPr>
              <w:t>2020</w:t>
            </w:r>
          </w:p>
        </w:tc>
      </w:tr>
      <w:tr w:rsidR="00EC4A47" w:rsidRPr="0018465D" w14:paraId="2DBCABA1" w14:textId="77777777" w:rsidTr="00132F44">
        <w:trPr>
          <w:trHeight w:val="180"/>
        </w:trPr>
        <w:tc>
          <w:tcPr>
            <w:tcW w:w="703" w:type="dxa"/>
            <w:vMerge w:val="restart"/>
            <w:tcBorders>
              <w:top w:val="single" w:sz="4" w:space="0" w:color="auto"/>
              <w:left w:val="single" w:sz="4" w:space="0" w:color="auto"/>
              <w:bottom w:val="single" w:sz="4" w:space="0" w:color="auto"/>
              <w:right w:val="single" w:sz="4" w:space="0" w:color="auto"/>
            </w:tcBorders>
            <w:hideMark/>
          </w:tcPr>
          <w:p w14:paraId="7CEE5BFD" w14:textId="77777777" w:rsidR="00EC4A47" w:rsidRPr="0018465D" w:rsidRDefault="00EC4A47" w:rsidP="00EC4A47">
            <w:pPr>
              <w:jc w:val="both"/>
              <w:rPr>
                <w:rFonts w:eastAsia="SimSun"/>
                <w:color w:val="454545"/>
                <w:sz w:val="24"/>
                <w:shd w:val="clear" w:color="auto" w:fill="FFFFFF"/>
                <w:lang w:val="ro-MD" w:eastAsia="ru-RU"/>
              </w:rPr>
            </w:pPr>
            <w:r w:rsidRPr="0018465D">
              <w:rPr>
                <w:rFonts w:eastAsia="SimSun"/>
                <w:color w:val="454545"/>
                <w:sz w:val="24"/>
                <w:shd w:val="clear" w:color="auto" w:fill="FFFFFF"/>
                <w:lang w:val="ro-MD" w:eastAsia="ru-RU"/>
              </w:rPr>
              <w:t>1</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F4BFA62"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Civile</w:t>
            </w:r>
          </w:p>
        </w:tc>
        <w:tc>
          <w:tcPr>
            <w:tcW w:w="2334" w:type="dxa"/>
            <w:tcBorders>
              <w:top w:val="single" w:sz="4" w:space="0" w:color="auto"/>
              <w:left w:val="single" w:sz="4" w:space="0" w:color="auto"/>
              <w:bottom w:val="single" w:sz="4" w:space="0" w:color="auto"/>
              <w:right w:val="single" w:sz="4" w:space="0" w:color="auto"/>
            </w:tcBorders>
            <w:hideMark/>
          </w:tcPr>
          <w:p w14:paraId="00D17D03"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Cauze civile</w:t>
            </w:r>
          </w:p>
        </w:tc>
        <w:tc>
          <w:tcPr>
            <w:tcW w:w="1470" w:type="dxa"/>
            <w:tcBorders>
              <w:top w:val="single" w:sz="4" w:space="0" w:color="auto"/>
              <w:left w:val="single" w:sz="4" w:space="0" w:color="auto"/>
              <w:bottom w:val="single" w:sz="4" w:space="0" w:color="auto"/>
              <w:right w:val="single" w:sz="4" w:space="0" w:color="auto"/>
            </w:tcBorders>
            <w:hideMark/>
          </w:tcPr>
          <w:p w14:paraId="7FB595C8" w14:textId="61E5DD44"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4F0014" w:rsidRPr="0018465D">
              <w:rPr>
                <w:rFonts w:eastAsia="SimSun"/>
                <w:b/>
                <w:sz w:val="24"/>
                <w:szCs w:val="24"/>
                <w:shd w:val="clear" w:color="auto" w:fill="FFFFFF"/>
                <w:lang w:val="ro-MD" w:eastAsia="ru-RU"/>
              </w:rPr>
              <w:t>4</w:t>
            </w:r>
            <w:r w:rsidR="005A0F0E" w:rsidRPr="0018465D">
              <w:rPr>
                <w:rFonts w:eastAsia="SimSun"/>
                <w:b/>
                <w:sz w:val="24"/>
                <w:szCs w:val="24"/>
                <w:shd w:val="clear" w:color="auto" w:fill="FFFFFF"/>
                <w:lang w:val="ro-MD" w:eastAsia="ru-RU"/>
              </w:rPr>
              <w:t>978</w:t>
            </w:r>
          </w:p>
        </w:tc>
        <w:tc>
          <w:tcPr>
            <w:tcW w:w="1441" w:type="dxa"/>
            <w:tcBorders>
              <w:top w:val="single" w:sz="4" w:space="0" w:color="auto"/>
              <w:left w:val="single" w:sz="4" w:space="0" w:color="auto"/>
              <w:bottom w:val="single" w:sz="4" w:space="0" w:color="auto"/>
              <w:right w:val="single" w:sz="4" w:space="0" w:color="auto"/>
            </w:tcBorders>
            <w:hideMark/>
          </w:tcPr>
          <w:p w14:paraId="7440149D" w14:textId="06E2EC11"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w:t>
            </w:r>
            <w:r w:rsidR="004F0014" w:rsidRPr="0018465D">
              <w:rPr>
                <w:rFonts w:eastAsia="SimSun"/>
                <w:b/>
                <w:sz w:val="24"/>
                <w:szCs w:val="24"/>
                <w:shd w:val="clear" w:color="auto" w:fill="FFFFFF"/>
                <w:lang w:val="ro-MD" w:eastAsia="ru-RU"/>
              </w:rPr>
              <w:t>5452</w:t>
            </w:r>
          </w:p>
        </w:tc>
        <w:tc>
          <w:tcPr>
            <w:tcW w:w="1245" w:type="dxa"/>
            <w:tcBorders>
              <w:top w:val="single" w:sz="4" w:space="0" w:color="auto"/>
              <w:left w:val="single" w:sz="4" w:space="0" w:color="auto"/>
              <w:bottom w:val="single" w:sz="4" w:space="0" w:color="auto"/>
              <w:right w:val="single" w:sz="4" w:space="0" w:color="auto"/>
            </w:tcBorders>
            <w:hideMark/>
          </w:tcPr>
          <w:p w14:paraId="5963B342" w14:textId="7AA28783" w:rsidR="00EC4A47" w:rsidRPr="0018465D" w:rsidRDefault="00DE580F"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25294</w:t>
            </w:r>
          </w:p>
        </w:tc>
        <w:tc>
          <w:tcPr>
            <w:tcW w:w="1730" w:type="dxa"/>
            <w:tcBorders>
              <w:top w:val="single" w:sz="4" w:space="0" w:color="auto"/>
              <w:left w:val="single" w:sz="4" w:space="0" w:color="auto"/>
              <w:bottom w:val="single" w:sz="4" w:space="0" w:color="auto"/>
              <w:right w:val="single" w:sz="4" w:space="0" w:color="auto"/>
            </w:tcBorders>
            <w:hideMark/>
          </w:tcPr>
          <w:p w14:paraId="60E0DE4A" w14:textId="02E4043D"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5A0F0E" w:rsidRPr="0018465D">
              <w:rPr>
                <w:rFonts w:eastAsia="SimSun"/>
                <w:b/>
                <w:sz w:val="24"/>
                <w:szCs w:val="24"/>
                <w:shd w:val="clear" w:color="auto" w:fill="FFFFFF"/>
                <w:lang w:val="ro-MD" w:eastAsia="ru-RU"/>
              </w:rPr>
              <w:t>5136</w:t>
            </w:r>
          </w:p>
        </w:tc>
      </w:tr>
      <w:tr w:rsidR="00EC4A47" w:rsidRPr="0018465D" w14:paraId="17DCB86F" w14:textId="77777777" w:rsidTr="00132F44">
        <w:trPr>
          <w:trHeight w:val="26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A1104CC"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9F1E0A0" w14:textId="77777777" w:rsidR="00EC4A47" w:rsidRPr="0018465D" w:rsidRDefault="00EC4A47" w:rsidP="00EC4A47">
            <w:pPr>
              <w:rPr>
                <w:rFonts w:eastAsia="SimSun"/>
                <w:sz w:val="24"/>
                <w:szCs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tcPr>
          <w:p w14:paraId="1CDA82AF" w14:textId="55AE5739"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Cauze economice</w:t>
            </w:r>
          </w:p>
        </w:tc>
        <w:tc>
          <w:tcPr>
            <w:tcW w:w="1470" w:type="dxa"/>
            <w:tcBorders>
              <w:top w:val="single" w:sz="4" w:space="0" w:color="auto"/>
              <w:left w:val="single" w:sz="4" w:space="0" w:color="auto"/>
              <w:bottom w:val="single" w:sz="4" w:space="0" w:color="auto"/>
              <w:right w:val="single" w:sz="4" w:space="0" w:color="auto"/>
            </w:tcBorders>
            <w:hideMark/>
          </w:tcPr>
          <w:p w14:paraId="05D4452D" w14:textId="4835A201"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w:t>
            </w:r>
            <w:r w:rsidR="005A0F0E" w:rsidRPr="0018465D">
              <w:rPr>
                <w:rFonts w:eastAsia="SimSun"/>
                <w:b/>
                <w:sz w:val="24"/>
                <w:szCs w:val="24"/>
                <w:shd w:val="clear" w:color="auto" w:fill="FFFFFF"/>
                <w:lang w:val="ro-MD" w:eastAsia="ru-RU"/>
              </w:rPr>
              <w:t>301</w:t>
            </w:r>
          </w:p>
        </w:tc>
        <w:tc>
          <w:tcPr>
            <w:tcW w:w="1441" w:type="dxa"/>
            <w:tcBorders>
              <w:top w:val="single" w:sz="4" w:space="0" w:color="auto"/>
              <w:left w:val="single" w:sz="4" w:space="0" w:color="auto"/>
              <w:bottom w:val="single" w:sz="4" w:space="0" w:color="auto"/>
              <w:right w:val="single" w:sz="4" w:space="0" w:color="auto"/>
            </w:tcBorders>
          </w:tcPr>
          <w:p w14:paraId="3B6E7B68" w14:textId="4CAD66E8" w:rsidR="00EC4A47" w:rsidRPr="0018465D" w:rsidRDefault="005A0F0E"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3809</w:t>
            </w:r>
          </w:p>
          <w:p w14:paraId="18811721" w14:textId="77777777" w:rsidR="00EC4A47" w:rsidRPr="0018465D" w:rsidRDefault="00EC4A47" w:rsidP="00EC4A47">
            <w:pPr>
              <w:jc w:val="center"/>
              <w:rPr>
                <w:rFonts w:eastAsia="SimSun"/>
                <w:sz w:val="24"/>
                <w:szCs w:val="24"/>
                <w:shd w:val="clear" w:color="auto" w:fill="FFFFFF"/>
                <w:lang w:val="ro-MD" w:eastAsia="ru-RU"/>
              </w:rPr>
            </w:pPr>
          </w:p>
        </w:tc>
        <w:tc>
          <w:tcPr>
            <w:tcW w:w="1245" w:type="dxa"/>
            <w:tcBorders>
              <w:top w:val="single" w:sz="4" w:space="0" w:color="auto"/>
              <w:left w:val="single" w:sz="4" w:space="0" w:color="auto"/>
              <w:bottom w:val="single" w:sz="4" w:space="0" w:color="auto"/>
              <w:right w:val="single" w:sz="4" w:space="0" w:color="auto"/>
            </w:tcBorders>
            <w:hideMark/>
          </w:tcPr>
          <w:p w14:paraId="2B61185E" w14:textId="4E426BF7" w:rsidR="00EC4A47" w:rsidRPr="0018465D" w:rsidRDefault="00DE580F"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3839</w:t>
            </w:r>
          </w:p>
        </w:tc>
        <w:tc>
          <w:tcPr>
            <w:tcW w:w="1730" w:type="dxa"/>
            <w:tcBorders>
              <w:top w:val="single" w:sz="4" w:space="0" w:color="auto"/>
              <w:left w:val="single" w:sz="4" w:space="0" w:color="auto"/>
              <w:bottom w:val="single" w:sz="4" w:space="0" w:color="auto"/>
              <w:right w:val="single" w:sz="4" w:space="0" w:color="auto"/>
            </w:tcBorders>
            <w:hideMark/>
          </w:tcPr>
          <w:p w14:paraId="46F09DA6" w14:textId="79EAC300"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w:t>
            </w:r>
            <w:r w:rsidR="005A0F0E" w:rsidRPr="0018465D">
              <w:rPr>
                <w:rFonts w:eastAsia="SimSun"/>
                <w:b/>
                <w:sz w:val="24"/>
                <w:szCs w:val="24"/>
                <w:shd w:val="clear" w:color="auto" w:fill="FFFFFF"/>
                <w:lang w:val="ro-MD" w:eastAsia="ru-RU"/>
              </w:rPr>
              <w:t>271</w:t>
            </w:r>
          </w:p>
        </w:tc>
      </w:tr>
      <w:tr w:rsidR="00EC4A47" w:rsidRPr="0018465D" w14:paraId="50DB8C02" w14:textId="77777777" w:rsidTr="00132F44">
        <w:trPr>
          <w:trHeight w:val="4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99C269C"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681EF8F" w14:textId="77777777" w:rsidR="00EC4A47" w:rsidRPr="0018465D" w:rsidRDefault="00EC4A47" w:rsidP="00EC4A47">
            <w:pPr>
              <w:rPr>
                <w:rFonts w:eastAsia="SimSun"/>
                <w:sz w:val="24"/>
                <w:szCs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01D02655"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Procedura în ordonanță</w:t>
            </w:r>
          </w:p>
        </w:tc>
        <w:tc>
          <w:tcPr>
            <w:tcW w:w="1470" w:type="dxa"/>
            <w:tcBorders>
              <w:top w:val="single" w:sz="4" w:space="0" w:color="auto"/>
              <w:left w:val="single" w:sz="4" w:space="0" w:color="auto"/>
              <w:bottom w:val="single" w:sz="4" w:space="0" w:color="auto"/>
              <w:right w:val="single" w:sz="4" w:space="0" w:color="auto"/>
            </w:tcBorders>
            <w:hideMark/>
          </w:tcPr>
          <w:p w14:paraId="295B3524" w14:textId="4C778E6A"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DE580F" w:rsidRPr="0018465D">
              <w:rPr>
                <w:rFonts w:eastAsia="SimSun"/>
                <w:b/>
                <w:sz w:val="24"/>
                <w:szCs w:val="24"/>
                <w:shd w:val="clear" w:color="auto" w:fill="FFFFFF"/>
                <w:lang w:val="ro-MD" w:eastAsia="ru-RU"/>
              </w:rPr>
              <w:t>4</w:t>
            </w:r>
          </w:p>
        </w:tc>
        <w:tc>
          <w:tcPr>
            <w:tcW w:w="1441" w:type="dxa"/>
            <w:tcBorders>
              <w:top w:val="single" w:sz="4" w:space="0" w:color="auto"/>
              <w:left w:val="single" w:sz="4" w:space="0" w:color="auto"/>
              <w:bottom w:val="single" w:sz="4" w:space="0" w:color="auto"/>
              <w:right w:val="single" w:sz="4" w:space="0" w:color="auto"/>
            </w:tcBorders>
          </w:tcPr>
          <w:p w14:paraId="2B126AA4" w14:textId="3A2AFD74" w:rsidR="00EC4A47" w:rsidRPr="0018465D" w:rsidRDefault="00DE580F"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556</w:t>
            </w:r>
          </w:p>
          <w:p w14:paraId="7C91E7C5" w14:textId="77777777" w:rsidR="00EC4A47" w:rsidRPr="0018465D" w:rsidRDefault="00EC4A47" w:rsidP="00EC4A47">
            <w:pPr>
              <w:jc w:val="center"/>
              <w:rPr>
                <w:rFonts w:eastAsia="SimSun"/>
                <w:shd w:val="clear" w:color="auto" w:fill="FFFFFF"/>
                <w:lang w:val="ro-MD" w:eastAsia="ru-RU"/>
              </w:rPr>
            </w:pPr>
          </w:p>
        </w:tc>
        <w:tc>
          <w:tcPr>
            <w:tcW w:w="1245" w:type="dxa"/>
            <w:tcBorders>
              <w:top w:val="single" w:sz="4" w:space="0" w:color="auto"/>
              <w:left w:val="single" w:sz="4" w:space="0" w:color="auto"/>
              <w:bottom w:val="single" w:sz="4" w:space="0" w:color="auto"/>
              <w:right w:val="single" w:sz="4" w:space="0" w:color="auto"/>
            </w:tcBorders>
            <w:hideMark/>
          </w:tcPr>
          <w:p w14:paraId="04757ABD" w14:textId="5A596BC8" w:rsidR="00EC4A47" w:rsidRPr="0018465D" w:rsidRDefault="00995301"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564</w:t>
            </w:r>
          </w:p>
        </w:tc>
        <w:tc>
          <w:tcPr>
            <w:tcW w:w="1730" w:type="dxa"/>
            <w:tcBorders>
              <w:top w:val="single" w:sz="4" w:space="0" w:color="auto"/>
              <w:left w:val="single" w:sz="4" w:space="0" w:color="auto"/>
              <w:bottom w:val="single" w:sz="4" w:space="0" w:color="auto"/>
              <w:right w:val="single" w:sz="4" w:space="0" w:color="auto"/>
            </w:tcBorders>
            <w:hideMark/>
          </w:tcPr>
          <w:p w14:paraId="29F2560A" w14:textId="7972FD30" w:rsidR="00EC4A47" w:rsidRPr="0018465D" w:rsidRDefault="00995301"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6</w:t>
            </w:r>
          </w:p>
        </w:tc>
      </w:tr>
      <w:tr w:rsidR="00EC4A47" w:rsidRPr="0018465D" w14:paraId="2ADCEE06" w14:textId="77777777" w:rsidTr="00132F44">
        <w:trPr>
          <w:trHeight w:val="59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197026B"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944869B" w14:textId="77777777" w:rsidR="00EC4A47" w:rsidRPr="0018465D" w:rsidRDefault="00EC4A47" w:rsidP="00EC4A47">
            <w:pPr>
              <w:rPr>
                <w:rFonts w:eastAsia="SimSun"/>
                <w:sz w:val="24"/>
                <w:szCs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04ECC9F2"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 xml:space="preserve">Revizuirea hotărârilor </w:t>
            </w:r>
          </w:p>
          <w:p w14:paraId="0B0BF008"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(civile, cont/</w:t>
            </w:r>
            <w:proofErr w:type="spellStart"/>
            <w:r w:rsidRPr="0018465D">
              <w:rPr>
                <w:rFonts w:eastAsia="SimSun"/>
                <w:sz w:val="24"/>
                <w:szCs w:val="24"/>
                <w:shd w:val="clear" w:color="auto" w:fill="FFFFFF"/>
                <w:lang w:val="ro-MD" w:eastAsia="ru-RU"/>
              </w:rPr>
              <w:t>admin</w:t>
            </w:r>
            <w:proofErr w:type="spellEnd"/>
            <w:r w:rsidRPr="0018465D">
              <w:rPr>
                <w:rFonts w:eastAsia="SimSun"/>
                <w:sz w:val="24"/>
                <w:szCs w:val="24"/>
                <w:shd w:val="clear" w:color="auto" w:fill="FFFFFF"/>
                <w:lang w:val="ro-MD" w:eastAsia="ru-RU"/>
              </w:rPr>
              <w:t>.)</w:t>
            </w:r>
          </w:p>
        </w:tc>
        <w:tc>
          <w:tcPr>
            <w:tcW w:w="1470" w:type="dxa"/>
            <w:tcBorders>
              <w:top w:val="single" w:sz="4" w:space="0" w:color="auto"/>
              <w:left w:val="single" w:sz="4" w:space="0" w:color="auto"/>
              <w:bottom w:val="single" w:sz="4" w:space="0" w:color="auto"/>
              <w:right w:val="single" w:sz="4" w:space="0" w:color="auto"/>
            </w:tcBorders>
            <w:hideMark/>
          </w:tcPr>
          <w:p w14:paraId="64040F56" w14:textId="315576AD" w:rsidR="00EC4A47" w:rsidRPr="0018465D" w:rsidRDefault="00EC3C3B"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67</w:t>
            </w:r>
          </w:p>
        </w:tc>
        <w:tc>
          <w:tcPr>
            <w:tcW w:w="1441" w:type="dxa"/>
            <w:tcBorders>
              <w:top w:val="single" w:sz="4" w:space="0" w:color="auto"/>
              <w:left w:val="single" w:sz="4" w:space="0" w:color="auto"/>
              <w:bottom w:val="single" w:sz="4" w:space="0" w:color="auto"/>
              <w:right w:val="single" w:sz="4" w:space="0" w:color="auto"/>
            </w:tcBorders>
            <w:hideMark/>
          </w:tcPr>
          <w:p w14:paraId="0ACD4B6F" w14:textId="21AD1743" w:rsidR="00EC4A47" w:rsidRPr="0018465D" w:rsidRDefault="00EC3C3B"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68</w:t>
            </w:r>
          </w:p>
        </w:tc>
        <w:tc>
          <w:tcPr>
            <w:tcW w:w="1245" w:type="dxa"/>
            <w:tcBorders>
              <w:top w:val="single" w:sz="4" w:space="0" w:color="auto"/>
              <w:left w:val="single" w:sz="4" w:space="0" w:color="auto"/>
              <w:bottom w:val="single" w:sz="4" w:space="0" w:color="auto"/>
              <w:right w:val="single" w:sz="4" w:space="0" w:color="auto"/>
            </w:tcBorders>
            <w:hideMark/>
          </w:tcPr>
          <w:p w14:paraId="00D3981A" w14:textId="3CF0B004" w:rsidR="00EC4A47" w:rsidRPr="0018465D" w:rsidRDefault="00EC3C3B"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75</w:t>
            </w:r>
          </w:p>
        </w:tc>
        <w:tc>
          <w:tcPr>
            <w:tcW w:w="1730" w:type="dxa"/>
            <w:tcBorders>
              <w:top w:val="single" w:sz="4" w:space="0" w:color="auto"/>
              <w:left w:val="single" w:sz="4" w:space="0" w:color="auto"/>
              <w:bottom w:val="single" w:sz="4" w:space="0" w:color="auto"/>
              <w:right w:val="single" w:sz="4" w:space="0" w:color="auto"/>
            </w:tcBorders>
            <w:hideMark/>
          </w:tcPr>
          <w:p w14:paraId="507EC874" w14:textId="39155E58" w:rsidR="00EC4A47" w:rsidRPr="0018465D" w:rsidRDefault="00EC3C3B"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60</w:t>
            </w:r>
            <w:r w:rsidR="000E1596" w:rsidRPr="0018465D">
              <w:rPr>
                <w:rFonts w:eastAsia="SimSun"/>
                <w:b/>
                <w:sz w:val="24"/>
                <w:szCs w:val="24"/>
                <w:shd w:val="clear" w:color="auto" w:fill="FFFFFF"/>
                <w:lang w:val="ro-MD" w:eastAsia="ru-RU"/>
              </w:rPr>
              <w:t xml:space="preserve">      </w:t>
            </w:r>
          </w:p>
        </w:tc>
      </w:tr>
      <w:tr w:rsidR="00EC4A47" w:rsidRPr="0018465D" w14:paraId="75D9F950" w14:textId="77777777" w:rsidTr="00132F44">
        <w:trPr>
          <w:trHeight w:val="594"/>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8A41FFD"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B6C1582" w14:textId="77777777" w:rsidR="00EC4A47" w:rsidRPr="0018465D" w:rsidRDefault="00EC4A47" w:rsidP="00EC4A47">
            <w:pPr>
              <w:rPr>
                <w:rFonts w:eastAsia="SimSun"/>
                <w:sz w:val="24"/>
                <w:szCs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0C820BF3"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Executarea hotărârilor cu caracter civil</w:t>
            </w:r>
          </w:p>
        </w:tc>
        <w:tc>
          <w:tcPr>
            <w:tcW w:w="1470" w:type="dxa"/>
            <w:tcBorders>
              <w:top w:val="single" w:sz="4" w:space="0" w:color="auto"/>
              <w:left w:val="single" w:sz="4" w:space="0" w:color="auto"/>
              <w:bottom w:val="single" w:sz="4" w:space="0" w:color="auto"/>
              <w:right w:val="single" w:sz="4" w:space="0" w:color="auto"/>
            </w:tcBorders>
            <w:hideMark/>
          </w:tcPr>
          <w:p w14:paraId="74111615" w14:textId="581D9644"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786</w:t>
            </w:r>
          </w:p>
        </w:tc>
        <w:tc>
          <w:tcPr>
            <w:tcW w:w="1441" w:type="dxa"/>
            <w:tcBorders>
              <w:top w:val="single" w:sz="4" w:space="0" w:color="auto"/>
              <w:left w:val="single" w:sz="4" w:space="0" w:color="auto"/>
              <w:bottom w:val="single" w:sz="4" w:space="0" w:color="auto"/>
              <w:right w:val="single" w:sz="4" w:space="0" w:color="auto"/>
            </w:tcBorders>
            <w:hideMark/>
          </w:tcPr>
          <w:p w14:paraId="4E89154B" w14:textId="178DADF0"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4309</w:t>
            </w:r>
          </w:p>
        </w:tc>
        <w:tc>
          <w:tcPr>
            <w:tcW w:w="1245" w:type="dxa"/>
            <w:tcBorders>
              <w:top w:val="single" w:sz="4" w:space="0" w:color="auto"/>
              <w:left w:val="single" w:sz="4" w:space="0" w:color="auto"/>
              <w:bottom w:val="single" w:sz="4" w:space="0" w:color="auto"/>
              <w:right w:val="single" w:sz="4" w:space="0" w:color="auto"/>
            </w:tcBorders>
            <w:hideMark/>
          </w:tcPr>
          <w:p w14:paraId="7C02CD36" w14:textId="1FC704EF"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4460</w:t>
            </w:r>
          </w:p>
        </w:tc>
        <w:tc>
          <w:tcPr>
            <w:tcW w:w="1730" w:type="dxa"/>
            <w:tcBorders>
              <w:top w:val="single" w:sz="4" w:space="0" w:color="auto"/>
              <w:left w:val="single" w:sz="4" w:space="0" w:color="auto"/>
              <w:bottom w:val="single" w:sz="4" w:space="0" w:color="auto"/>
              <w:right w:val="single" w:sz="4" w:space="0" w:color="auto"/>
            </w:tcBorders>
            <w:hideMark/>
          </w:tcPr>
          <w:p w14:paraId="12879132" w14:textId="787FA557"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635</w:t>
            </w:r>
          </w:p>
        </w:tc>
      </w:tr>
      <w:tr w:rsidR="00EC4A47" w:rsidRPr="0018465D" w14:paraId="19851DD9" w14:textId="77777777" w:rsidTr="00132F44">
        <w:trPr>
          <w:trHeight w:val="34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63E5D36"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18AB0DD" w14:textId="77777777" w:rsidR="00EC4A47" w:rsidRPr="0018465D" w:rsidRDefault="00EC4A47" w:rsidP="00EC4A47">
            <w:pPr>
              <w:rPr>
                <w:rFonts w:eastAsia="SimSun"/>
                <w:sz w:val="24"/>
                <w:szCs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20AFFCBB"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Contestarea acțiunilor executorilor judecătorești</w:t>
            </w:r>
          </w:p>
        </w:tc>
        <w:tc>
          <w:tcPr>
            <w:tcW w:w="1470" w:type="dxa"/>
            <w:tcBorders>
              <w:top w:val="single" w:sz="4" w:space="0" w:color="auto"/>
              <w:left w:val="single" w:sz="4" w:space="0" w:color="auto"/>
              <w:bottom w:val="single" w:sz="4" w:space="0" w:color="auto"/>
              <w:right w:val="single" w:sz="4" w:space="0" w:color="auto"/>
            </w:tcBorders>
            <w:hideMark/>
          </w:tcPr>
          <w:p w14:paraId="1A7F61BC" w14:textId="3AA67609"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591</w:t>
            </w:r>
          </w:p>
        </w:tc>
        <w:tc>
          <w:tcPr>
            <w:tcW w:w="1441" w:type="dxa"/>
            <w:tcBorders>
              <w:top w:val="single" w:sz="4" w:space="0" w:color="auto"/>
              <w:left w:val="single" w:sz="4" w:space="0" w:color="auto"/>
              <w:bottom w:val="single" w:sz="4" w:space="0" w:color="auto"/>
              <w:right w:val="single" w:sz="4" w:space="0" w:color="auto"/>
            </w:tcBorders>
          </w:tcPr>
          <w:p w14:paraId="23D52DEF" w14:textId="1A686371"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132F44" w:rsidRPr="0018465D">
              <w:rPr>
                <w:rFonts w:eastAsia="SimSun"/>
                <w:b/>
                <w:sz w:val="24"/>
                <w:szCs w:val="24"/>
                <w:shd w:val="clear" w:color="auto" w:fill="FFFFFF"/>
                <w:lang w:val="ro-MD" w:eastAsia="ru-RU"/>
              </w:rPr>
              <w:t>006</w:t>
            </w:r>
          </w:p>
          <w:p w14:paraId="444FEBFC" w14:textId="77777777" w:rsidR="00EC4A47" w:rsidRPr="0018465D" w:rsidRDefault="00EC4A47" w:rsidP="00EC4A47">
            <w:pPr>
              <w:jc w:val="center"/>
              <w:rPr>
                <w:rFonts w:eastAsia="SimSun"/>
                <w:b/>
                <w:sz w:val="24"/>
                <w:szCs w:val="24"/>
                <w:shd w:val="clear" w:color="auto" w:fill="FFFFFF"/>
                <w:lang w:val="ro-MD" w:eastAsia="ru-RU"/>
              </w:rPr>
            </w:pPr>
          </w:p>
        </w:tc>
        <w:tc>
          <w:tcPr>
            <w:tcW w:w="1245" w:type="dxa"/>
            <w:tcBorders>
              <w:top w:val="single" w:sz="4" w:space="0" w:color="auto"/>
              <w:left w:val="single" w:sz="4" w:space="0" w:color="auto"/>
              <w:bottom w:val="single" w:sz="4" w:space="0" w:color="auto"/>
              <w:right w:val="single" w:sz="4" w:space="0" w:color="auto"/>
            </w:tcBorders>
            <w:hideMark/>
          </w:tcPr>
          <w:p w14:paraId="491D0B4C" w14:textId="0C45C9E0"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0E1596" w:rsidRPr="0018465D">
              <w:rPr>
                <w:rFonts w:eastAsia="SimSun"/>
                <w:b/>
                <w:sz w:val="24"/>
                <w:szCs w:val="24"/>
                <w:shd w:val="clear" w:color="auto" w:fill="FFFFFF"/>
                <w:lang w:val="ro-MD" w:eastAsia="ru-RU"/>
              </w:rPr>
              <w:t>007</w:t>
            </w:r>
          </w:p>
        </w:tc>
        <w:tc>
          <w:tcPr>
            <w:tcW w:w="1730" w:type="dxa"/>
            <w:tcBorders>
              <w:top w:val="single" w:sz="4" w:space="0" w:color="auto"/>
              <w:left w:val="single" w:sz="4" w:space="0" w:color="auto"/>
              <w:bottom w:val="single" w:sz="4" w:space="0" w:color="auto"/>
              <w:right w:val="single" w:sz="4" w:space="0" w:color="auto"/>
            </w:tcBorders>
            <w:hideMark/>
          </w:tcPr>
          <w:p w14:paraId="7A4739E6" w14:textId="79357700"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59</w:t>
            </w:r>
            <w:r w:rsidR="000E1596" w:rsidRPr="0018465D">
              <w:rPr>
                <w:rFonts w:eastAsia="SimSun"/>
                <w:b/>
                <w:sz w:val="24"/>
                <w:szCs w:val="24"/>
                <w:shd w:val="clear" w:color="auto" w:fill="FFFFFF"/>
                <w:lang w:val="ro-MD" w:eastAsia="ru-RU"/>
              </w:rPr>
              <w:t>0</w:t>
            </w:r>
          </w:p>
        </w:tc>
      </w:tr>
      <w:tr w:rsidR="00EC4A47" w:rsidRPr="0018465D" w14:paraId="75CAF8A9" w14:textId="77777777" w:rsidTr="00132F44">
        <w:trPr>
          <w:trHeight w:val="340"/>
        </w:trPr>
        <w:tc>
          <w:tcPr>
            <w:tcW w:w="703" w:type="dxa"/>
            <w:tcBorders>
              <w:top w:val="single" w:sz="4" w:space="0" w:color="auto"/>
              <w:left w:val="single" w:sz="4" w:space="0" w:color="auto"/>
              <w:bottom w:val="single" w:sz="4" w:space="0" w:color="auto"/>
              <w:right w:val="single" w:sz="4" w:space="0" w:color="auto"/>
            </w:tcBorders>
            <w:hideMark/>
          </w:tcPr>
          <w:p w14:paraId="22D6D9E3" w14:textId="77777777" w:rsidR="00EC4A47" w:rsidRPr="0018465D" w:rsidRDefault="00EC4A47" w:rsidP="00EC4A47">
            <w:pPr>
              <w:jc w:val="both"/>
              <w:rPr>
                <w:rFonts w:eastAsia="SimSun"/>
                <w:color w:val="454545"/>
                <w:sz w:val="24"/>
                <w:shd w:val="clear" w:color="auto" w:fill="FFFFFF"/>
                <w:lang w:val="ro-MD" w:eastAsia="ru-RU"/>
              </w:rPr>
            </w:pPr>
            <w:r w:rsidRPr="0018465D">
              <w:rPr>
                <w:rFonts w:eastAsia="SimSun"/>
                <w:color w:val="454545"/>
                <w:sz w:val="24"/>
                <w:shd w:val="clear" w:color="auto" w:fill="FFFFFF"/>
                <w:lang w:val="ro-MD" w:eastAsia="ru-RU"/>
              </w:rPr>
              <w:t>2</w:t>
            </w:r>
          </w:p>
        </w:tc>
        <w:tc>
          <w:tcPr>
            <w:tcW w:w="1277" w:type="dxa"/>
            <w:tcBorders>
              <w:top w:val="single" w:sz="4" w:space="0" w:color="auto"/>
              <w:left w:val="single" w:sz="4" w:space="0" w:color="auto"/>
              <w:bottom w:val="single" w:sz="4" w:space="0" w:color="auto"/>
              <w:right w:val="single" w:sz="4" w:space="0" w:color="auto"/>
            </w:tcBorders>
            <w:hideMark/>
          </w:tcPr>
          <w:p w14:paraId="27719AF4" w14:textId="77777777" w:rsidR="00EC4A47" w:rsidRPr="0018465D" w:rsidRDefault="00EC4A47" w:rsidP="00EC4A47">
            <w:pPr>
              <w:jc w:val="both"/>
              <w:rPr>
                <w:rFonts w:eastAsia="SimSun"/>
                <w:sz w:val="24"/>
                <w:shd w:val="clear" w:color="auto" w:fill="FFFFFF"/>
                <w:lang w:val="ro-MD" w:eastAsia="ru-RU"/>
              </w:rPr>
            </w:pPr>
            <w:r w:rsidRPr="0018465D">
              <w:rPr>
                <w:rFonts w:eastAsia="SimSun"/>
                <w:sz w:val="24"/>
                <w:shd w:val="clear" w:color="auto" w:fill="FFFFFF"/>
                <w:lang w:val="ro-MD" w:eastAsia="ru-RU"/>
              </w:rPr>
              <w:t>În materie de insolvabilitate</w:t>
            </w:r>
          </w:p>
        </w:tc>
        <w:tc>
          <w:tcPr>
            <w:tcW w:w="2334" w:type="dxa"/>
            <w:tcBorders>
              <w:top w:val="single" w:sz="4" w:space="0" w:color="auto"/>
              <w:left w:val="single" w:sz="4" w:space="0" w:color="auto"/>
              <w:bottom w:val="single" w:sz="4" w:space="0" w:color="auto"/>
              <w:right w:val="single" w:sz="4" w:space="0" w:color="auto"/>
            </w:tcBorders>
          </w:tcPr>
          <w:p w14:paraId="4C52530A" w14:textId="77777777" w:rsidR="00EC4A47" w:rsidRPr="0018465D" w:rsidRDefault="00EC4A47" w:rsidP="00EC4A47">
            <w:pPr>
              <w:jc w:val="both"/>
              <w:rPr>
                <w:rFonts w:eastAsia="SimSun"/>
                <w:sz w:val="24"/>
                <w:szCs w:val="24"/>
                <w:shd w:val="clear" w:color="auto" w:fill="FFFFFF"/>
                <w:lang w:val="ro-MD" w:eastAsia="ru-RU"/>
              </w:rPr>
            </w:pPr>
          </w:p>
        </w:tc>
        <w:tc>
          <w:tcPr>
            <w:tcW w:w="1470" w:type="dxa"/>
            <w:tcBorders>
              <w:top w:val="single" w:sz="4" w:space="0" w:color="auto"/>
              <w:left w:val="single" w:sz="4" w:space="0" w:color="auto"/>
              <w:bottom w:val="single" w:sz="4" w:space="0" w:color="auto"/>
              <w:right w:val="single" w:sz="4" w:space="0" w:color="auto"/>
            </w:tcBorders>
            <w:hideMark/>
          </w:tcPr>
          <w:p w14:paraId="0D487CA7" w14:textId="0333060F"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3865</w:t>
            </w:r>
          </w:p>
        </w:tc>
        <w:tc>
          <w:tcPr>
            <w:tcW w:w="1441" w:type="dxa"/>
            <w:tcBorders>
              <w:top w:val="single" w:sz="4" w:space="0" w:color="auto"/>
              <w:left w:val="single" w:sz="4" w:space="0" w:color="auto"/>
              <w:bottom w:val="single" w:sz="4" w:space="0" w:color="auto"/>
              <w:right w:val="single" w:sz="4" w:space="0" w:color="auto"/>
            </w:tcBorders>
            <w:hideMark/>
          </w:tcPr>
          <w:p w14:paraId="30E2DA3A" w14:textId="43DDC656"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132F44" w:rsidRPr="0018465D">
              <w:rPr>
                <w:rFonts w:eastAsia="SimSun"/>
                <w:b/>
                <w:sz w:val="24"/>
                <w:szCs w:val="24"/>
                <w:shd w:val="clear" w:color="auto" w:fill="FFFFFF"/>
                <w:lang w:val="ro-MD" w:eastAsia="ru-RU"/>
              </w:rPr>
              <w:t>109</w:t>
            </w:r>
          </w:p>
        </w:tc>
        <w:tc>
          <w:tcPr>
            <w:tcW w:w="1245" w:type="dxa"/>
            <w:tcBorders>
              <w:top w:val="single" w:sz="4" w:space="0" w:color="auto"/>
              <w:left w:val="single" w:sz="4" w:space="0" w:color="auto"/>
              <w:bottom w:val="single" w:sz="4" w:space="0" w:color="auto"/>
              <w:right w:val="single" w:sz="4" w:space="0" w:color="auto"/>
            </w:tcBorders>
            <w:hideMark/>
          </w:tcPr>
          <w:p w14:paraId="09DAA875" w14:textId="77561B68"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2097</w:t>
            </w:r>
          </w:p>
        </w:tc>
        <w:tc>
          <w:tcPr>
            <w:tcW w:w="1730" w:type="dxa"/>
            <w:tcBorders>
              <w:top w:val="single" w:sz="4" w:space="0" w:color="auto"/>
              <w:left w:val="single" w:sz="4" w:space="0" w:color="auto"/>
              <w:bottom w:val="single" w:sz="4" w:space="0" w:color="auto"/>
              <w:right w:val="single" w:sz="4" w:space="0" w:color="auto"/>
            </w:tcBorders>
            <w:hideMark/>
          </w:tcPr>
          <w:p w14:paraId="247D4BA0" w14:textId="052744B1"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2877</w:t>
            </w:r>
          </w:p>
        </w:tc>
      </w:tr>
      <w:tr w:rsidR="00EC4A47" w:rsidRPr="0018465D" w14:paraId="72A31715" w14:textId="77777777" w:rsidTr="00132F44">
        <w:trPr>
          <w:trHeight w:val="340"/>
        </w:trPr>
        <w:tc>
          <w:tcPr>
            <w:tcW w:w="703" w:type="dxa"/>
            <w:tcBorders>
              <w:top w:val="single" w:sz="4" w:space="0" w:color="auto"/>
              <w:left w:val="single" w:sz="4" w:space="0" w:color="auto"/>
              <w:bottom w:val="single" w:sz="4" w:space="0" w:color="auto"/>
              <w:right w:val="single" w:sz="4" w:space="0" w:color="auto"/>
            </w:tcBorders>
            <w:hideMark/>
          </w:tcPr>
          <w:p w14:paraId="06B26CCD" w14:textId="30952F8A" w:rsidR="00EC4A47" w:rsidRPr="0018465D" w:rsidRDefault="00EC4A47" w:rsidP="00EC4A47">
            <w:pPr>
              <w:jc w:val="both"/>
              <w:rPr>
                <w:rFonts w:eastAsia="SimSun"/>
                <w:color w:val="454545"/>
                <w:sz w:val="24"/>
                <w:shd w:val="clear" w:color="auto" w:fill="FFFFFF"/>
                <w:lang w:val="ro-MD" w:eastAsia="ru-RU"/>
              </w:rPr>
            </w:pPr>
            <w:r w:rsidRPr="0018465D">
              <w:rPr>
                <w:rFonts w:eastAsia="SimSun"/>
                <w:color w:val="454545"/>
                <w:sz w:val="24"/>
                <w:shd w:val="clear" w:color="auto" w:fill="FFFFFF"/>
                <w:lang w:val="ro-MD" w:eastAsia="ru-RU"/>
              </w:rPr>
              <w:t>3</w:t>
            </w:r>
          </w:p>
        </w:tc>
        <w:tc>
          <w:tcPr>
            <w:tcW w:w="1277" w:type="dxa"/>
            <w:tcBorders>
              <w:top w:val="single" w:sz="4" w:space="0" w:color="auto"/>
              <w:left w:val="single" w:sz="4" w:space="0" w:color="auto"/>
              <w:bottom w:val="single" w:sz="4" w:space="0" w:color="auto"/>
              <w:right w:val="single" w:sz="4" w:space="0" w:color="auto"/>
            </w:tcBorders>
            <w:hideMark/>
          </w:tcPr>
          <w:p w14:paraId="06049C43" w14:textId="77777777" w:rsidR="00EC4A47" w:rsidRPr="0018465D" w:rsidRDefault="00EC4A47" w:rsidP="00EC4A47">
            <w:pPr>
              <w:jc w:val="both"/>
              <w:rPr>
                <w:rFonts w:eastAsia="SimSun"/>
                <w:sz w:val="24"/>
                <w:shd w:val="clear" w:color="auto" w:fill="FFFFFF"/>
                <w:lang w:val="ro-MD" w:eastAsia="ru-RU"/>
              </w:rPr>
            </w:pPr>
            <w:r w:rsidRPr="0018465D">
              <w:rPr>
                <w:rFonts w:eastAsia="SimSun"/>
                <w:sz w:val="24"/>
                <w:shd w:val="clear" w:color="auto" w:fill="FFFFFF"/>
                <w:lang w:val="ro-MD" w:eastAsia="ru-RU"/>
              </w:rPr>
              <w:t>În materie de contencios administrativ</w:t>
            </w:r>
          </w:p>
        </w:tc>
        <w:tc>
          <w:tcPr>
            <w:tcW w:w="2334" w:type="dxa"/>
            <w:tcBorders>
              <w:top w:val="single" w:sz="4" w:space="0" w:color="auto"/>
              <w:left w:val="single" w:sz="4" w:space="0" w:color="auto"/>
              <w:bottom w:val="single" w:sz="4" w:space="0" w:color="auto"/>
              <w:right w:val="single" w:sz="4" w:space="0" w:color="auto"/>
            </w:tcBorders>
          </w:tcPr>
          <w:p w14:paraId="79EB7B1F" w14:textId="77777777" w:rsidR="00EC4A47" w:rsidRPr="0018465D" w:rsidRDefault="00EC4A47" w:rsidP="00EC4A47">
            <w:pPr>
              <w:jc w:val="both"/>
              <w:rPr>
                <w:rFonts w:eastAsia="SimSun"/>
                <w:sz w:val="24"/>
                <w:szCs w:val="24"/>
                <w:shd w:val="clear" w:color="auto" w:fill="FFFFFF"/>
                <w:lang w:val="ro-MD" w:eastAsia="ru-RU"/>
              </w:rPr>
            </w:pPr>
          </w:p>
        </w:tc>
        <w:tc>
          <w:tcPr>
            <w:tcW w:w="1470" w:type="dxa"/>
            <w:tcBorders>
              <w:top w:val="single" w:sz="4" w:space="0" w:color="auto"/>
              <w:left w:val="single" w:sz="4" w:space="0" w:color="auto"/>
              <w:bottom w:val="single" w:sz="4" w:space="0" w:color="auto"/>
              <w:right w:val="single" w:sz="4" w:space="0" w:color="auto"/>
            </w:tcBorders>
            <w:hideMark/>
          </w:tcPr>
          <w:p w14:paraId="59DF4AB9" w14:textId="32B98BCF"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w:t>
            </w:r>
            <w:r w:rsidR="000E1596" w:rsidRPr="0018465D">
              <w:rPr>
                <w:rFonts w:eastAsia="SimSun"/>
                <w:b/>
                <w:sz w:val="24"/>
                <w:szCs w:val="24"/>
                <w:shd w:val="clear" w:color="auto" w:fill="FFFFFF"/>
                <w:lang w:val="ro-MD" w:eastAsia="ru-RU"/>
              </w:rPr>
              <w:t>405</w:t>
            </w:r>
          </w:p>
        </w:tc>
        <w:tc>
          <w:tcPr>
            <w:tcW w:w="1441" w:type="dxa"/>
            <w:tcBorders>
              <w:top w:val="single" w:sz="4" w:space="0" w:color="auto"/>
              <w:left w:val="single" w:sz="4" w:space="0" w:color="auto"/>
              <w:bottom w:val="single" w:sz="4" w:space="0" w:color="auto"/>
              <w:right w:val="single" w:sz="4" w:space="0" w:color="auto"/>
            </w:tcBorders>
            <w:hideMark/>
          </w:tcPr>
          <w:p w14:paraId="66427BCA" w14:textId="302EAFED"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3403</w:t>
            </w:r>
          </w:p>
        </w:tc>
        <w:tc>
          <w:tcPr>
            <w:tcW w:w="1245" w:type="dxa"/>
            <w:tcBorders>
              <w:top w:val="single" w:sz="4" w:space="0" w:color="auto"/>
              <w:left w:val="single" w:sz="4" w:space="0" w:color="auto"/>
              <w:bottom w:val="single" w:sz="4" w:space="0" w:color="auto"/>
              <w:right w:val="single" w:sz="4" w:space="0" w:color="auto"/>
            </w:tcBorders>
            <w:hideMark/>
          </w:tcPr>
          <w:p w14:paraId="1F93D365" w14:textId="753240D4"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3123</w:t>
            </w:r>
          </w:p>
        </w:tc>
        <w:tc>
          <w:tcPr>
            <w:tcW w:w="1730" w:type="dxa"/>
            <w:tcBorders>
              <w:top w:val="single" w:sz="4" w:space="0" w:color="auto"/>
              <w:left w:val="single" w:sz="4" w:space="0" w:color="auto"/>
              <w:bottom w:val="single" w:sz="4" w:space="0" w:color="auto"/>
              <w:right w:val="single" w:sz="4" w:space="0" w:color="auto"/>
            </w:tcBorders>
            <w:hideMark/>
          </w:tcPr>
          <w:p w14:paraId="05218976" w14:textId="71D70235"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w:t>
            </w:r>
            <w:r w:rsidR="000E1596" w:rsidRPr="0018465D">
              <w:rPr>
                <w:rFonts w:eastAsia="SimSun"/>
                <w:b/>
                <w:sz w:val="24"/>
                <w:szCs w:val="24"/>
                <w:shd w:val="clear" w:color="auto" w:fill="FFFFFF"/>
                <w:lang w:val="ro-MD" w:eastAsia="ru-RU"/>
              </w:rPr>
              <w:t>685</w:t>
            </w:r>
          </w:p>
        </w:tc>
      </w:tr>
      <w:tr w:rsidR="00EC4A47" w:rsidRPr="0018465D" w14:paraId="25A253DF" w14:textId="77777777" w:rsidTr="00132F44">
        <w:trPr>
          <w:trHeight w:val="203"/>
        </w:trPr>
        <w:tc>
          <w:tcPr>
            <w:tcW w:w="703" w:type="dxa"/>
            <w:vMerge w:val="restart"/>
            <w:tcBorders>
              <w:top w:val="single" w:sz="4" w:space="0" w:color="auto"/>
              <w:left w:val="single" w:sz="4" w:space="0" w:color="auto"/>
              <w:bottom w:val="single" w:sz="4" w:space="0" w:color="auto"/>
              <w:right w:val="single" w:sz="4" w:space="0" w:color="auto"/>
            </w:tcBorders>
            <w:hideMark/>
          </w:tcPr>
          <w:p w14:paraId="75B968B4" w14:textId="61024EC8" w:rsidR="00EC4A47" w:rsidRPr="0018465D" w:rsidRDefault="00FD226B" w:rsidP="00EC4A47">
            <w:pPr>
              <w:jc w:val="both"/>
              <w:rPr>
                <w:rFonts w:eastAsia="SimSun"/>
                <w:color w:val="454545"/>
                <w:sz w:val="24"/>
                <w:shd w:val="clear" w:color="auto" w:fill="FFFFFF"/>
                <w:lang w:val="ro-MD" w:eastAsia="ru-RU"/>
              </w:rPr>
            </w:pPr>
            <w:r w:rsidRPr="0018465D">
              <w:rPr>
                <w:rFonts w:eastAsia="SimSun"/>
                <w:color w:val="454545"/>
                <w:sz w:val="24"/>
                <w:shd w:val="clear" w:color="auto" w:fill="FFFFFF"/>
                <w:lang w:val="ro-MD" w:eastAsia="ru-RU"/>
              </w:rPr>
              <w:t>4</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64F2A6C4" w14:textId="77777777" w:rsidR="00EC4A47" w:rsidRPr="0018465D" w:rsidRDefault="00EC4A47" w:rsidP="00EC4A47">
            <w:pPr>
              <w:jc w:val="both"/>
              <w:rPr>
                <w:rFonts w:eastAsia="SimSun"/>
                <w:sz w:val="24"/>
                <w:shd w:val="clear" w:color="auto" w:fill="FFFFFF"/>
                <w:lang w:val="ro-MD" w:eastAsia="ru-RU"/>
              </w:rPr>
            </w:pPr>
            <w:r w:rsidRPr="0018465D">
              <w:rPr>
                <w:rFonts w:eastAsia="SimSun"/>
                <w:sz w:val="24"/>
                <w:shd w:val="clear" w:color="auto" w:fill="FFFFFF"/>
                <w:lang w:val="ro-MD" w:eastAsia="ru-RU"/>
              </w:rPr>
              <w:t>Penale</w:t>
            </w:r>
          </w:p>
        </w:tc>
        <w:tc>
          <w:tcPr>
            <w:tcW w:w="2334" w:type="dxa"/>
            <w:tcBorders>
              <w:top w:val="single" w:sz="4" w:space="0" w:color="auto"/>
              <w:left w:val="single" w:sz="4" w:space="0" w:color="auto"/>
              <w:bottom w:val="single" w:sz="4" w:space="0" w:color="auto"/>
              <w:right w:val="single" w:sz="4" w:space="0" w:color="auto"/>
            </w:tcBorders>
            <w:hideMark/>
          </w:tcPr>
          <w:p w14:paraId="4BF4A444"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Cauze penale</w:t>
            </w:r>
          </w:p>
        </w:tc>
        <w:tc>
          <w:tcPr>
            <w:tcW w:w="1470" w:type="dxa"/>
            <w:tcBorders>
              <w:top w:val="single" w:sz="4" w:space="0" w:color="auto"/>
              <w:left w:val="single" w:sz="4" w:space="0" w:color="auto"/>
              <w:bottom w:val="single" w:sz="4" w:space="0" w:color="auto"/>
              <w:right w:val="single" w:sz="4" w:space="0" w:color="auto"/>
            </w:tcBorders>
            <w:hideMark/>
          </w:tcPr>
          <w:p w14:paraId="034E903C" w14:textId="5849923A"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5395</w:t>
            </w:r>
          </w:p>
        </w:tc>
        <w:tc>
          <w:tcPr>
            <w:tcW w:w="1441" w:type="dxa"/>
            <w:tcBorders>
              <w:top w:val="single" w:sz="4" w:space="0" w:color="auto"/>
              <w:left w:val="single" w:sz="4" w:space="0" w:color="auto"/>
              <w:bottom w:val="single" w:sz="4" w:space="0" w:color="auto"/>
              <w:right w:val="single" w:sz="4" w:space="0" w:color="auto"/>
            </w:tcBorders>
            <w:hideMark/>
          </w:tcPr>
          <w:p w14:paraId="780004DE" w14:textId="7504F4FE"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3512</w:t>
            </w:r>
          </w:p>
        </w:tc>
        <w:tc>
          <w:tcPr>
            <w:tcW w:w="1245" w:type="dxa"/>
            <w:tcBorders>
              <w:top w:val="single" w:sz="4" w:space="0" w:color="auto"/>
              <w:left w:val="single" w:sz="4" w:space="0" w:color="auto"/>
              <w:bottom w:val="single" w:sz="4" w:space="0" w:color="auto"/>
              <w:right w:val="single" w:sz="4" w:space="0" w:color="auto"/>
            </w:tcBorders>
            <w:hideMark/>
          </w:tcPr>
          <w:p w14:paraId="33C7A5E6" w14:textId="7E3D7C2D"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3156</w:t>
            </w:r>
          </w:p>
        </w:tc>
        <w:tc>
          <w:tcPr>
            <w:tcW w:w="1730" w:type="dxa"/>
            <w:tcBorders>
              <w:top w:val="single" w:sz="4" w:space="0" w:color="auto"/>
              <w:left w:val="single" w:sz="4" w:space="0" w:color="auto"/>
              <w:bottom w:val="single" w:sz="4" w:space="0" w:color="auto"/>
              <w:right w:val="single" w:sz="4" w:space="0" w:color="auto"/>
            </w:tcBorders>
            <w:hideMark/>
          </w:tcPr>
          <w:p w14:paraId="0D342CAB" w14:textId="49E38248" w:rsidR="00EC4A47" w:rsidRPr="0018465D" w:rsidRDefault="000E1596"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5751</w:t>
            </w:r>
          </w:p>
        </w:tc>
      </w:tr>
      <w:tr w:rsidR="00EC4A47" w:rsidRPr="0018465D" w14:paraId="2C2DD5DE" w14:textId="77777777" w:rsidTr="00132F44">
        <w:trPr>
          <w:trHeight w:val="252"/>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F784AE1"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4DD94C6"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63A12D25"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Persoane juridice</w:t>
            </w:r>
          </w:p>
        </w:tc>
        <w:tc>
          <w:tcPr>
            <w:tcW w:w="1470" w:type="dxa"/>
            <w:tcBorders>
              <w:top w:val="single" w:sz="4" w:space="0" w:color="auto"/>
              <w:left w:val="single" w:sz="4" w:space="0" w:color="auto"/>
              <w:bottom w:val="single" w:sz="4" w:space="0" w:color="auto"/>
              <w:right w:val="single" w:sz="4" w:space="0" w:color="auto"/>
            </w:tcBorders>
            <w:hideMark/>
          </w:tcPr>
          <w:p w14:paraId="394DCDA4" w14:textId="5FDBC373"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38</w:t>
            </w:r>
          </w:p>
        </w:tc>
        <w:tc>
          <w:tcPr>
            <w:tcW w:w="1441" w:type="dxa"/>
            <w:tcBorders>
              <w:top w:val="single" w:sz="4" w:space="0" w:color="auto"/>
              <w:left w:val="single" w:sz="4" w:space="0" w:color="auto"/>
              <w:bottom w:val="single" w:sz="4" w:space="0" w:color="auto"/>
              <w:right w:val="single" w:sz="4" w:space="0" w:color="auto"/>
            </w:tcBorders>
            <w:hideMark/>
          </w:tcPr>
          <w:p w14:paraId="78D6E750" w14:textId="6CFEE5E8"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4</w:t>
            </w:r>
          </w:p>
        </w:tc>
        <w:tc>
          <w:tcPr>
            <w:tcW w:w="1245" w:type="dxa"/>
            <w:tcBorders>
              <w:top w:val="single" w:sz="4" w:space="0" w:color="auto"/>
              <w:left w:val="single" w:sz="4" w:space="0" w:color="auto"/>
              <w:bottom w:val="single" w:sz="4" w:space="0" w:color="auto"/>
              <w:right w:val="single" w:sz="4" w:space="0" w:color="auto"/>
            </w:tcBorders>
            <w:hideMark/>
          </w:tcPr>
          <w:p w14:paraId="6774E6FD" w14:textId="704C42C8"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7</w:t>
            </w:r>
          </w:p>
        </w:tc>
        <w:tc>
          <w:tcPr>
            <w:tcW w:w="1730" w:type="dxa"/>
            <w:tcBorders>
              <w:top w:val="single" w:sz="4" w:space="0" w:color="auto"/>
              <w:left w:val="single" w:sz="4" w:space="0" w:color="auto"/>
              <w:bottom w:val="single" w:sz="4" w:space="0" w:color="auto"/>
              <w:right w:val="single" w:sz="4" w:space="0" w:color="auto"/>
            </w:tcBorders>
            <w:hideMark/>
          </w:tcPr>
          <w:p w14:paraId="0ACE6CBA" w14:textId="4D375259"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35</w:t>
            </w:r>
          </w:p>
        </w:tc>
      </w:tr>
      <w:tr w:rsidR="00EC4A47" w:rsidRPr="0018465D" w14:paraId="793042DE" w14:textId="77777777" w:rsidTr="00132F44">
        <w:trPr>
          <w:trHeight w:val="63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5726542"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A39D59"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5FD82949"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Propuneri la executarea pedepsei</w:t>
            </w:r>
          </w:p>
        </w:tc>
        <w:tc>
          <w:tcPr>
            <w:tcW w:w="1470" w:type="dxa"/>
            <w:tcBorders>
              <w:top w:val="single" w:sz="4" w:space="0" w:color="auto"/>
              <w:left w:val="single" w:sz="4" w:space="0" w:color="auto"/>
              <w:bottom w:val="single" w:sz="4" w:space="0" w:color="auto"/>
              <w:right w:val="single" w:sz="4" w:space="0" w:color="auto"/>
            </w:tcBorders>
          </w:tcPr>
          <w:p w14:paraId="02B4BA14" w14:textId="7D464367"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w:t>
            </w:r>
          </w:p>
        </w:tc>
        <w:tc>
          <w:tcPr>
            <w:tcW w:w="1441" w:type="dxa"/>
            <w:tcBorders>
              <w:top w:val="single" w:sz="4" w:space="0" w:color="auto"/>
              <w:left w:val="single" w:sz="4" w:space="0" w:color="auto"/>
              <w:bottom w:val="single" w:sz="4" w:space="0" w:color="auto"/>
              <w:right w:val="single" w:sz="4" w:space="0" w:color="auto"/>
            </w:tcBorders>
            <w:hideMark/>
          </w:tcPr>
          <w:p w14:paraId="6A533B99" w14:textId="6AB9D26F"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50</w:t>
            </w:r>
          </w:p>
        </w:tc>
        <w:tc>
          <w:tcPr>
            <w:tcW w:w="1245" w:type="dxa"/>
            <w:tcBorders>
              <w:top w:val="single" w:sz="4" w:space="0" w:color="auto"/>
              <w:left w:val="single" w:sz="4" w:space="0" w:color="auto"/>
              <w:bottom w:val="single" w:sz="4" w:space="0" w:color="auto"/>
              <w:right w:val="single" w:sz="4" w:space="0" w:color="auto"/>
            </w:tcBorders>
            <w:hideMark/>
          </w:tcPr>
          <w:p w14:paraId="16224E7A" w14:textId="11F19DFA" w:rsidR="00EC4A47" w:rsidRPr="0018465D" w:rsidRDefault="009024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50</w:t>
            </w:r>
          </w:p>
        </w:tc>
        <w:tc>
          <w:tcPr>
            <w:tcW w:w="1730" w:type="dxa"/>
            <w:tcBorders>
              <w:top w:val="single" w:sz="4" w:space="0" w:color="auto"/>
              <w:left w:val="single" w:sz="4" w:space="0" w:color="auto"/>
              <w:bottom w:val="single" w:sz="4" w:space="0" w:color="auto"/>
              <w:right w:val="single" w:sz="4" w:space="0" w:color="auto"/>
            </w:tcBorders>
          </w:tcPr>
          <w:p w14:paraId="3D296C65" w14:textId="0B94C07B" w:rsidR="00EC4A47" w:rsidRPr="0018465D" w:rsidRDefault="0090243A" w:rsidP="00EC4A47">
            <w:pPr>
              <w:ind w:firstLine="567"/>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w:t>
            </w:r>
          </w:p>
        </w:tc>
      </w:tr>
      <w:tr w:rsidR="00EC4A47" w:rsidRPr="0018465D" w14:paraId="166FD1EE" w14:textId="77777777" w:rsidTr="00132F44">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82393B"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DDA6C91"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1F83D23E"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Revizuirea deciziilor, hotărârilor</w:t>
            </w:r>
          </w:p>
        </w:tc>
        <w:tc>
          <w:tcPr>
            <w:tcW w:w="1470" w:type="dxa"/>
            <w:tcBorders>
              <w:top w:val="single" w:sz="4" w:space="0" w:color="auto"/>
              <w:left w:val="single" w:sz="4" w:space="0" w:color="auto"/>
              <w:bottom w:val="single" w:sz="4" w:space="0" w:color="auto"/>
              <w:right w:val="single" w:sz="4" w:space="0" w:color="auto"/>
            </w:tcBorders>
            <w:hideMark/>
          </w:tcPr>
          <w:p w14:paraId="1F2546A7" w14:textId="33C6F6D5" w:rsidR="00EC4A47" w:rsidRPr="0018465D" w:rsidRDefault="00FD226B" w:rsidP="00FD226B">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26</w:t>
            </w:r>
          </w:p>
        </w:tc>
        <w:tc>
          <w:tcPr>
            <w:tcW w:w="1441" w:type="dxa"/>
            <w:tcBorders>
              <w:top w:val="single" w:sz="4" w:space="0" w:color="auto"/>
              <w:left w:val="single" w:sz="4" w:space="0" w:color="auto"/>
              <w:bottom w:val="single" w:sz="4" w:space="0" w:color="auto"/>
              <w:right w:val="single" w:sz="4" w:space="0" w:color="auto"/>
            </w:tcBorders>
            <w:hideMark/>
          </w:tcPr>
          <w:p w14:paraId="74143BFF" w14:textId="1D3514F3" w:rsidR="00EC4A47" w:rsidRPr="0018465D" w:rsidRDefault="00FD226B"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38</w:t>
            </w:r>
          </w:p>
        </w:tc>
        <w:tc>
          <w:tcPr>
            <w:tcW w:w="1245" w:type="dxa"/>
            <w:tcBorders>
              <w:top w:val="single" w:sz="4" w:space="0" w:color="auto"/>
              <w:left w:val="single" w:sz="4" w:space="0" w:color="auto"/>
              <w:bottom w:val="single" w:sz="4" w:space="0" w:color="auto"/>
              <w:right w:val="single" w:sz="4" w:space="0" w:color="auto"/>
            </w:tcBorders>
            <w:hideMark/>
          </w:tcPr>
          <w:p w14:paraId="474EA2D7" w14:textId="44A0F7C3" w:rsidR="00EC4A47" w:rsidRPr="0018465D" w:rsidRDefault="00FD226B"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28</w:t>
            </w:r>
          </w:p>
        </w:tc>
        <w:tc>
          <w:tcPr>
            <w:tcW w:w="1730" w:type="dxa"/>
            <w:tcBorders>
              <w:top w:val="single" w:sz="4" w:space="0" w:color="auto"/>
              <w:left w:val="single" w:sz="4" w:space="0" w:color="auto"/>
              <w:bottom w:val="single" w:sz="4" w:space="0" w:color="auto"/>
              <w:right w:val="single" w:sz="4" w:space="0" w:color="auto"/>
            </w:tcBorders>
            <w:hideMark/>
          </w:tcPr>
          <w:p w14:paraId="2ECA0007" w14:textId="39C71EA9"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w:t>
            </w:r>
            <w:r w:rsidR="00FD226B" w:rsidRPr="0018465D">
              <w:rPr>
                <w:rFonts w:eastAsia="SimSun"/>
                <w:b/>
                <w:sz w:val="24"/>
                <w:szCs w:val="24"/>
                <w:shd w:val="clear" w:color="auto" w:fill="FFFFFF"/>
                <w:lang w:val="ro-MD" w:eastAsia="ru-RU"/>
              </w:rPr>
              <w:t>6</w:t>
            </w:r>
          </w:p>
        </w:tc>
      </w:tr>
      <w:tr w:rsidR="00EC4A47" w:rsidRPr="0018465D" w14:paraId="6FCE493F" w14:textId="77777777" w:rsidTr="00132F44">
        <w:trPr>
          <w:trHeight w:val="49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AD55294"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4CDDDAB"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28BDC429"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Punerea în executare hot/</w:t>
            </w:r>
            <w:proofErr w:type="spellStart"/>
            <w:r w:rsidRPr="0018465D">
              <w:rPr>
                <w:rFonts w:eastAsia="SimSun"/>
                <w:sz w:val="24"/>
                <w:szCs w:val="24"/>
                <w:shd w:val="clear" w:color="auto" w:fill="FFFFFF"/>
                <w:lang w:val="ro-MD" w:eastAsia="ru-RU"/>
              </w:rPr>
              <w:t>judecăt</w:t>
            </w:r>
            <w:proofErr w:type="spellEnd"/>
            <w:r w:rsidRPr="0018465D">
              <w:rPr>
                <w:rFonts w:eastAsia="SimSun"/>
                <w:sz w:val="24"/>
                <w:szCs w:val="24"/>
                <w:shd w:val="clear" w:color="auto" w:fill="FFFFFF"/>
                <w:lang w:val="ro-MD" w:eastAsia="ru-RU"/>
              </w:rPr>
              <w:t xml:space="preserve">. </w:t>
            </w:r>
            <w:r w:rsidRPr="0018465D">
              <w:rPr>
                <w:rFonts w:eastAsia="SimSun"/>
                <w:shd w:val="clear" w:color="auto" w:fill="FFFFFF"/>
                <w:lang w:val="ro-MD" w:eastAsia="ru-RU"/>
              </w:rPr>
              <w:t>(indice 21)</w:t>
            </w:r>
          </w:p>
        </w:tc>
        <w:tc>
          <w:tcPr>
            <w:tcW w:w="1470" w:type="dxa"/>
            <w:tcBorders>
              <w:top w:val="single" w:sz="4" w:space="0" w:color="auto"/>
              <w:left w:val="single" w:sz="4" w:space="0" w:color="auto"/>
              <w:bottom w:val="single" w:sz="4" w:space="0" w:color="auto"/>
              <w:right w:val="single" w:sz="4" w:space="0" w:color="auto"/>
            </w:tcBorders>
            <w:hideMark/>
          </w:tcPr>
          <w:p w14:paraId="131B26F9" w14:textId="4F27904F" w:rsidR="00EC4A47" w:rsidRPr="0018465D" w:rsidRDefault="0094433A" w:rsidP="0094433A">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2677</w:t>
            </w:r>
          </w:p>
        </w:tc>
        <w:tc>
          <w:tcPr>
            <w:tcW w:w="1441" w:type="dxa"/>
            <w:tcBorders>
              <w:top w:val="single" w:sz="4" w:space="0" w:color="auto"/>
              <w:left w:val="single" w:sz="4" w:space="0" w:color="auto"/>
              <w:bottom w:val="single" w:sz="4" w:space="0" w:color="auto"/>
              <w:right w:val="single" w:sz="4" w:space="0" w:color="auto"/>
            </w:tcBorders>
            <w:hideMark/>
          </w:tcPr>
          <w:p w14:paraId="13B2DC47" w14:textId="0D296829"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3431</w:t>
            </w:r>
          </w:p>
        </w:tc>
        <w:tc>
          <w:tcPr>
            <w:tcW w:w="1245" w:type="dxa"/>
            <w:tcBorders>
              <w:top w:val="single" w:sz="4" w:space="0" w:color="auto"/>
              <w:left w:val="single" w:sz="4" w:space="0" w:color="auto"/>
              <w:bottom w:val="single" w:sz="4" w:space="0" w:color="auto"/>
              <w:right w:val="single" w:sz="4" w:space="0" w:color="auto"/>
            </w:tcBorders>
            <w:hideMark/>
          </w:tcPr>
          <w:p w14:paraId="4FB93DA6" w14:textId="591B8B52"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4335</w:t>
            </w:r>
          </w:p>
        </w:tc>
        <w:tc>
          <w:tcPr>
            <w:tcW w:w="1730" w:type="dxa"/>
            <w:tcBorders>
              <w:top w:val="single" w:sz="4" w:space="0" w:color="auto"/>
              <w:left w:val="single" w:sz="4" w:space="0" w:color="auto"/>
              <w:bottom w:val="single" w:sz="4" w:space="0" w:color="auto"/>
              <w:right w:val="single" w:sz="4" w:space="0" w:color="auto"/>
            </w:tcBorders>
            <w:hideMark/>
          </w:tcPr>
          <w:p w14:paraId="107EE971" w14:textId="54464333"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1773</w:t>
            </w:r>
          </w:p>
        </w:tc>
      </w:tr>
      <w:tr w:rsidR="00EC4A47" w:rsidRPr="0018465D" w14:paraId="2D7C0DD5" w14:textId="77777777" w:rsidTr="00132F44">
        <w:trPr>
          <w:trHeight w:val="270"/>
        </w:trPr>
        <w:tc>
          <w:tcPr>
            <w:tcW w:w="703" w:type="dxa"/>
            <w:vMerge w:val="restart"/>
            <w:tcBorders>
              <w:top w:val="single" w:sz="4" w:space="0" w:color="auto"/>
              <w:left w:val="single" w:sz="4" w:space="0" w:color="auto"/>
              <w:bottom w:val="single" w:sz="4" w:space="0" w:color="auto"/>
              <w:right w:val="single" w:sz="4" w:space="0" w:color="auto"/>
            </w:tcBorders>
            <w:hideMark/>
          </w:tcPr>
          <w:p w14:paraId="57DCF4BD" w14:textId="73D48C10" w:rsidR="00EC4A47" w:rsidRPr="0018465D" w:rsidRDefault="00FD226B" w:rsidP="00EC4A47">
            <w:pPr>
              <w:jc w:val="both"/>
              <w:rPr>
                <w:rFonts w:eastAsia="SimSun"/>
                <w:color w:val="454545"/>
                <w:sz w:val="24"/>
                <w:shd w:val="clear" w:color="auto" w:fill="FFFFFF"/>
                <w:lang w:val="ro-MD" w:eastAsia="ru-RU"/>
              </w:rPr>
            </w:pPr>
            <w:r w:rsidRPr="0018465D">
              <w:rPr>
                <w:rFonts w:eastAsia="SimSun"/>
                <w:color w:val="454545"/>
                <w:sz w:val="24"/>
                <w:shd w:val="clear" w:color="auto" w:fill="FFFFFF"/>
                <w:lang w:val="ro-MD" w:eastAsia="ru-RU"/>
              </w:rPr>
              <w:t>5</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2A5E46E" w14:textId="77777777" w:rsidR="00EC4A47" w:rsidRPr="0018465D" w:rsidRDefault="00EC4A47" w:rsidP="00EC4A47">
            <w:pPr>
              <w:jc w:val="both"/>
              <w:rPr>
                <w:rFonts w:eastAsia="SimSun"/>
                <w:sz w:val="24"/>
                <w:shd w:val="clear" w:color="auto" w:fill="FFFFFF"/>
                <w:lang w:val="ro-MD" w:eastAsia="ru-RU"/>
              </w:rPr>
            </w:pPr>
            <w:r w:rsidRPr="0018465D">
              <w:rPr>
                <w:rFonts w:eastAsia="SimSun"/>
                <w:sz w:val="24"/>
                <w:shd w:val="clear" w:color="auto" w:fill="FFFFFF"/>
                <w:lang w:val="ro-MD" w:eastAsia="ru-RU"/>
              </w:rPr>
              <w:t>Activitatea judecătorului de instrucție</w:t>
            </w:r>
          </w:p>
        </w:tc>
        <w:tc>
          <w:tcPr>
            <w:tcW w:w="2334" w:type="dxa"/>
            <w:tcBorders>
              <w:top w:val="single" w:sz="4" w:space="0" w:color="auto"/>
              <w:left w:val="single" w:sz="4" w:space="0" w:color="auto"/>
              <w:bottom w:val="single" w:sz="4" w:space="0" w:color="auto"/>
              <w:right w:val="single" w:sz="4" w:space="0" w:color="auto"/>
            </w:tcBorders>
            <w:hideMark/>
          </w:tcPr>
          <w:p w14:paraId="41392DC5"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Mandate de arest</w:t>
            </w:r>
          </w:p>
        </w:tc>
        <w:tc>
          <w:tcPr>
            <w:tcW w:w="1470" w:type="dxa"/>
            <w:tcBorders>
              <w:top w:val="single" w:sz="4" w:space="0" w:color="auto"/>
              <w:left w:val="single" w:sz="4" w:space="0" w:color="auto"/>
              <w:bottom w:val="single" w:sz="4" w:space="0" w:color="auto"/>
              <w:right w:val="single" w:sz="4" w:space="0" w:color="auto"/>
            </w:tcBorders>
            <w:hideMark/>
          </w:tcPr>
          <w:p w14:paraId="499DC84A"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441" w:type="dxa"/>
            <w:tcBorders>
              <w:top w:val="single" w:sz="4" w:space="0" w:color="auto"/>
              <w:left w:val="single" w:sz="4" w:space="0" w:color="auto"/>
              <w:bottom w:val="single" w:sz="4" w:space="0" w:color="auto"/>
              <w:right w:val="single" w:sz="4" w:space="0" w:color="auto"/>
            </w:tcBorders>
            <w:hideMark/>
          </w:tcPr>
          <w:p w14:paraId="4519A409" w14:textId="6999960F"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803</w:t>
            </w:r>
          </w:p>
        </w:tc>
        <w:tc>
          <w:tcPr>
            <w:tcW w:w="1245" w:type="dxa"/>
            <w:tcBorders>
              <w:top w:val="single" w:sz="4" w:space="0" w:color="auto"/>
              <w:left w:val="single" w:sz="4" w:space="0" w:color="auto"/>
              <w:bottom w:val="single" w:sz="4" w:space="0" w:color="auto"/>
              <w:right w:val="single" w:sz="4" w:space="0" w:color="auto"/>
            </w:tcBorders>
            <w:hideMark/>
          </w:tcPr>
          <w:p w14:paraId="03B6CF5B" w14:textId="734B7B9B"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803</w:t>
            </w:r>
          </w:p>
        </w:tc>
        <w:tc>
          <w:tcPr>
            <w:tcW w:w="1730" w:type="dxa"/>
            <w:tcBorders>
              <w:top w:val="single" w:sz="4" w:space="0" w:color="auto"/>
              <w:left w:val="single" w:sz="4" w:space="0" w:color="auto"/>
              <w:bottom w:val="single" w:sz="4" w:space="0" w:color="auto"/>
              <w:right w:val="single" w:sz="4" w:space="0" w:color="auto"/>
            </w:tcBorders>
            <w:hideMark/>
          </w:tcPr>
          <w:p w14:paraId="173D809F"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764AC7FE" w14:textId="77777777" w:rsidTr="00132F44">
        <w:trPr>
          <w:trHeight w:val="28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B2B7574"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D45AB26"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14C399A3"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Prelungirea arestului</w:t>
            </w:r>
          </w:p>
        </w:tc>
        <w:tc>
          <w:tcPr>
            <w:tcW w:w="1470" w:type="dxa"/>
            <w:tcBorders>
              <w:top w:val="single" w:sz="4" w:space="0" w:color="auto"/>
              <w:left w:val="single" w:sz="4" w:space="0" w:color="auto"/>
              <w:bottom w:val="single" w:sz="4" w:space="0" w:color="auto"/>
              <w:right w:val="single" w:sz="4" w:space="0" w:color="auto"/>
            </w:tcBorders>
            <w:hideMark/>
          </w:tcPr>
          <w:p w14:paraId="2EE9CAF9"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441" w:type="dxa"/>
            <w:tcBorders>
              <w:top w:val="single" w:sz="4" w:space="0" w:color="auto"/>
              <w:left w:val="single" w:sz="4" w:space="0" w:color="auto"/>
              <w:bottom w:val="single" w:sz="4" w:space="0" w:color="auto"/>
              <w:right w:val="single" w:sz="4" w:space="0" w:color="auto"/>
            </w:tcBorders>
            <w:hideMark/>
          </w:tcPr>
          <w:p w14:paraId="5A1C743E" w14:textId="2184CEFA"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94433A" w:rsidRPr="0018465D">
              <w:rPr>
                <w:rFonts w:eastAsia="SimSun"/>
                <w:b/>
                <w:sz w:val="24"/>
                <w:szCs w:val="24"/>
                <w:shd w:val="clear" w:color="auto" w:fill="FFFFFF"/>
                <w:lang w:val="ro-MD" w:eastAsia="ru-RU"/>
              </w:rPr>
              <w:t>374</w:t>
            </w:r>
          </w:p>
        </w:tc>
        <w:tc>
          <w:tcPr>
            <w:tcW w:w="1245" w:type="dxa"/>
            <w:tcBorders>
              <w:top w:val="single" w:sz="4" w:space="0" w:color="auto"/>
              <w:left w:val="single" w:sz="4" w:space="0" w:color="auto"/>
              <w:bottom w:val="single" w:sz="4" w:space="0" w:color="auto"/>
              <w:right w:val="single" w:sz="4" w:space="0" w:color="auto"/>
            </w:tcBorders>
            <w:hideMark/>
          </w:tcPr>
          <w:p w14:paraId="10A45ACC" w14:textId="220F284C"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94433A" w:rsidRPr="0018465D">
              <w:rPr>
                <w:rFonts w:eastAsia="SimSun"/>
                <w:b/>
                <w:sz w:val="24"/>
                <w:szCs w:val="24"/>
                <w:shd w:val="clear" w:color="auto" w:fill="FFFFFF"/>
                <w:lang w:val="ro-MD" w:eastAsia="ru-RU"/>
              </w:rPr>
              <w:t>374</w:t>
            </w:r>
          </w:p>
        </w:tc>
        <w:tc>
          <w:tcPr>
            <w:tcW w:w="1730" w:type="dxa"/>
            <w:tcBorders>
              <w:top w:val="single" w:sz="4" w:space="0" w:color="auto"/>
              <w:left w:val="single" w:sz="4" w:space="0" w:color="auto"/>
              <w:bottom w:val="single" w:sz="4" w:space="0" w:color="auto"/>
              <w:right w:val="single" w:sz="4" w:space="0" w:color="auto"/>
            </w:tcBorders>
            <w:hideMark/>
          </w:tcPr>
          <w:p w14:paraId="0C3C09A5"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346E47CD" w14:textId="77777777" w:rsidTr="00132F44">
        <w:trPr>
          <w:trHeight w:val="42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DE75F4C"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03FC28C"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491749D4"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Autorizarea acțiunilor</w:t>
            </w:r>
          </w:p>
        </w:tc>
        <w:tc>
          <w:tcPr>
            <w:tcW w:w="1470" w:type="dxa"/>
            <w:tcBorders>
              <w:top w:val="single" w:sz="4" w:space="0" w:color="auto"/>
              <w:left w:val="single" w:sz="4" w:space="0" w:color="auto"/>
              <w:bottom w:val="single" w:sz="4" w:space="0" w:color="auto"/>
              <w:right w:val="single" w:sz="4" w:space="0" w:color="auto"/>
            </w:tcBorders>
            <w:hideMark/>
          </w:tcPr>
          <w:p w14:paraId="1D78231C"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c>
          <w:tcPr>
            <w:tcW w:w="1441" w:type="dxa"/>
            <w:tcBorders>
              <w:top w:val="single" w:sz="4" w:space="0" w:color="auto"/>
              <w:left w:val="single" w:sz="4" w:space="0" w:color="auto"/>
              <w:bottom w:val="single" w:sz="4" w:space="0" w:color="auto"/>
              <w:right w:val="single" w:sz="4" w:space="0" w:color="auto"/>
            </w:tcBorders>
            <w:hideMark/>
          </w:tcPr>
          <w:p w14:paraId="24E79B87" w14:textId="6D9D9F54"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94433A" w:rsidRPr="0018465D">
              <w:rPr>
                <w:rFonts w:eastAsia="SimSun"/>
                <w:b/>
                <w:sz w:val="24"/>
                <w:szCs w:val="24"/>
                <w:shd w:val="clear" w:color="auto" w:fill="FFFFFF"/>
                <w:lang w:val="ro-MD" w:eastAsia="ru-RU"/>
              </w:rPr>
              <w:t>6849</w:t>
            </w:r>
          </w:p>
        </w:tc>
        <w:tc>
          <w:tcPr>
            <w:tcW w:w="1245" w:type="dxa"/>
            <w:tcBorders>
              <w:top w:val="single" w:sz="4" w:space="0" w:color="auto"/>
              <w:left w:val="single" w:sz="4" w:space="0" w:color="auto"/>
              <w:bottom w:val="single" w:sz="4" w:space="0" w:color="auto"/>
              <w:right w:val="single" w:sz="4" w:space="0" w:color="auto"/>
            </w:tcBorders>
            <w:hideMark/>
          </w:tcPr>
          <w:p w14:paraId="64463FEA" w14:textId="5CBB0FA6" w:rsidR="00EC4A47" w:rsidRPr="0018465D" w:rsidRDefault="00EC4A47"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w:t>
            </w:r>
            <w:r w:rsidR="0094433A" w:rsidRPr="0018465D">
              <w:rPr>
                <w:rFonts w:eastAsia="SimSun"/>
                <w:b/>
                <w:sz w:val="24"/>
                <w:szCs w:val="24"/>
                <w:shd w:val="clear" w:color="auto" w:fill="FFFFFF"/>
                <w:lang w:val="ro-MD" w:eastAsia="ru-RU"/>
              </w:rPr>
              <w:t>6849</w:t>
            </w:r>
          </w:p>
        </w:tc>
        <w:tc>
          <w:tcPr>
            <w:tcW w:w="1730" w:type="dxa"/>
            <w:tcBorders>
              <w:top w:val="single" w:sz="4" w:space="0" w:color="auto"/>
              <w:left w:val="single" w:sz="4" w:space="0" w:color="auto"/>
              <w:bottom w:val="single" w:sz="4" w:space="0" w:color="auto"/>
              <w:right w:val="single" w:sz="4" w:space="0" w:color="auto"/>
            </w:tcBorders>
            <w:hideMark/>
          </w:tcPr>
          <w:p w14:paraId="760EE4D9" w14:textId="77777777" w:rsidR="00EC4A47" w:rsidRPr="0018465D" w:rsidRDefault="00EC4A47" w:rsidP="00EC4A47">
            <w:pPr>
              <w:tabs>
                <w:tab w:val="left" w:pos="3750"/>
              </w:tabs>
              <w:jc w:val="center"/>
              <w:rPr>
                <w:b/>
                <w:bCs/>
                <w:sz w:val="24"/>
                <w:szCs w:val="24"/>
                <w:lang w:val="ro-MD" w:eastAsia="ru-RU"/>
              </w:rPr>
            </w:pPr>
            <w:r w:rsidRPr="0018465D">
              <w:rPr>
                <w:b/>
                <w:bCs/>
                <w:sz w:val="24"/>
                <w:szCs w:val="24"/>
                <w:lang w:val="ro-MD" w:eastAsia="ru-RU"/>
              </w:rPr>
              <w:t>-</w:t>
            </w:r>
          </w:p>
        </w:tc>
      </w:tr>
      <w:tr w:rsidR="00EC4A47" w:rsidRPr="0018465D" w14:paraId="7BEB69E0" w14:textId="77777777" w:rsidTr="00132F44">
        <w:trPr>
          <w:trHeight w:val="40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5C55DC4"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AAD6F4"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58055C07"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Plângeri</w:t>
            </w:r>
          </w:p>
        </w:tc>
        <w:tc>
          <w:tcPr>
            <w:tcW w:w="1470" w:type="dxa"/>
            <w:tcBorders>
              <w:top w:val="single" w:sz="4" w:space="0" w:color="auto"/>
              <w:left w:val="single" w:sz="4" w:space="0" w:color="auto"/>
              <w:bottom w:val="single" w:sz="4" w:space="0" w:color="auto"/>
              <w:right w:val="single" w:sz="4" w:space="0" w:color="auto"/>
            </w:tcBorders>
            <w:hideMark/>
          </w:tcPr>
          <w:p w14:paraId="60A86F74" w14:textId="47623AE4" w:rsidR="00EC4A47" w:rsidRPr="0018465D" w:rsidRDefault="0094433A" w:rsidP="00EC4A47">
            <w:pPr>
              <w:tabs>
                <w:tab w:val="left" w:pos="3750"/>
              </w:tabs>
              <w:jc w:val="center"/>
              <w:rPr>
                <w:b/>
                <w:bCs/>
                <w:sz w:val="24"/>
                <w:szCs w:val="24"/>
                <w:lang w:val="ro-MD" w:eastAsia="ru-RU"/>
              </w:rPr>
            </w:pPr>
            <w:r w:rsidRPr="0018465D">
              <w:rPr>
                <w:b/>
                <w:bCs/>
                <w:sz w:val="24"/>
                <w:szCs w:val="24"/>
                <w:lang w:val="ro-MD" w:eastAsia="ru-RU"/>
              </w:rPr>
              <w:t>962</w:t>
            </w:r>
          </w:p>
        </w:tc>
        <w:tc>
          <w:tcPr>
            <w:tcW w:w="1441" w:type="dxa"/>
            <w:tcBorders>
              <w:top w:val="single" w:sz="4" w:space="0" w:color="auto"/>
              <w:left w:val="single" w:sz="4" w:space="0" w:color="auto"/>
              <w:bottom w:val="single" w:sz="4" w:space="0" w:color="auto"/>
              <w:right w:val="single" w:sz="4" w:space="0" w:color="auto"/>
            </w:tcBorders>
            <w:hideMark/>
          </w:tcPr>
          <w:p w14:paraId="38C89919" w14:textId="6A245495"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2459</w:t>
            </w:r>
          </w:p>
        </w:tc>
        <w:tc>
          <w:tcPr>
            <w:tcW w:w="1245" w:type="dxa"/>
            <w:tcBorders>
              <w:top w:val="single" w:sz="4" w:space="0" w:color="auto"/>
              <w:left w:val="single" w:sz="4" w:space="0" w:color="auto"/>
              <w:bottom w:val="single" w:sz="4" w:space="0" w:color="auto"/>
              <w:right w:val="single" w:sz="4" w:space="0" w:color="auto"/>
            </w:tcBorders>
            <w:hideMark/>
          </w:tcPr>
          <w:p w14:paraId="02A61367" w14:textId="77636EC2"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2278</w:t>
            </w:r>
          </w:p>
        </w:tc>
        <w:tc>
          <w:tcPr>
            <w:tcW w:w="1730" w:type="dxa"/>
            <w:tcBorders>
              <w:top w:val="single" w:sz="4" w:space="0" w:color="auto"/>
              <w:left w:val="single" w:sz="4" w:space="0" w:color="auto"/>
              <w:bottom w:val="single" w:sz="4" w:space="0" w:color="auto"/>
              <w:right w:val="single" w:sz="4" w:space="0" w:color="auto"/>
            </w:tcBorders>
            <w:hideMark/>
          </w:tcPr>
          <w:p w14:paraId="3842F630" w14:textId="1DE028E0" w:rsidR="00EC4A47" w:rsidRPr="0018465D" w:rsidRDefault="0094433A"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1143</w:t>
            </w:r>
          </w:p>
        </w:tc>
      </w:tr>
      <w:tr w:rsidR="00EC4A47" w:rsidRPr="0018465D" w14:paraId="72633002" w14:textId="77777777" w:rsidTr="00132F44">
        <w:trPr>
          <w:trHeight w:val="196"/>
        </w:trPr>
        <w:tc>
          <w:tcPr>
            <w:tcW w:w="703" w:type="dxa"/>
            <w:vMerge w:val="restart"/>
            <w:tcBorders>
              <w:top w:val="single" w:sz="4" w:space="0" w:color="auto"/>
              <w:left w:val="single" w:sz="4" w:space="0" w:color="auto"/>
              <w:bottom w:val="single" w:sz="4" w:space="0" w:color="auto"/>
              <w:right w:val="single" w:sz="4" w:space="0" w:color="auto"/>
            </w:tcBorders>
            <w:hideMark/>
          </w:tcPr>
          <w:p w14:paraId="1149B070" w14:textId="0AE4BB2C" w:rsidR="00EC4A47" w:rsidRPr="0018465D" w:rsidRDefault="00FD226B" w:rsidP="00EC4A47">
            <w:pPr>
              <w:jc w:val="both"/>
              <w:rPr>
                <w:rFonts w:eastAsia="SimSun"/>
                <w:color w:val="454545"/>
                <w:sz w:val="24"/>
                <w:shd w:val="clear" w:color="auto" w:fill="FFFFFF"/>
                <w:lang w:val="ro-MD" w:eastAsia="ru-RU"/>
              </w:rPr>
            </w:pPr>
            <w:r w:rsidRPr="0018465D">
              <w:rPr>
                <w:rFonts w:eastAsia="SimSun"/>
                <w:color w:val="454545"/>
                <w:sz w:val="24"/>
                <w:shd w:val="clear" w:color="auto" w:fill="FFFFFF"/>
                <w:lang w:val="ro-MD" w:eastAsia="ru-RU"/>
              </w:rPr>
              <w:t>6</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302681E" w14:textId="77777777" w:rsidR="00EC4A47" w:rsidRPr="0018465D" w:rsidRDefault="00EC4A47" w:rsidP="00EC4A47">
            <w:pPr>
              <w:jc w:val="both"/>
              <w:rPr>
                <w:rFonts w:eastAsia="SimSun"/>
                <w:sz w:val="24"/>
                <w:shd w:val="clear" w:color="auto" w:fill="FFFFFF"/>
                <w:lang w:val="ro-MD" w:eastAsia="ru-RU"/>
              </w:rPr>
            </w:pPr>
            <w:r w:rsidRPr="0018465D">
              <w:rPr>
                <w:rFonts w:eastAsia="SimSun"/>
                <w:sz w:val="24"/>
                <w:shd w:val="clear" w:color="auto" w:fill="FFFFFF"/>
                <w:lang w:val="ro-MD" w:eastAsia="ru-RU"/>
              </w:rPr>
              <w:t>Contravenționale</w:t>
            </w:r>
          </w:p>
        </w:tc>
        <w:tc>
          <w:tcPr>
            <w:tcW w:w="2334" w:type="dxa"/>
            <w:tcBorders>
              <w:top w:val="single" w:sz="4" w:space="0" w:color="auto"/>
              <w:left w:val="single" w:sz="4" w:space="0" w:color="auto"/>
              <w:bottom w:val="single" w:sz="4" w:space="0" w:color="auto"/>
              <w:right w:val="single" w:sz="4" w:space="0" w:color="auto"/>
            </w:tcBorders>
            <w:hideMark/>
          </w:tcPr>
          <w:p w14:paraId="1E611FEA" w14:textId="77777777" w:rsidR="00EC4A47" w:rsidRPr="0018465D" w:rsidRDefault="00EC4A47" w:rsidP="00EC4A47">
            <w:pPr>
              <w:jc w:val="both"/>
              <w:rPr>
                <w:rFonts w:eastAsia="SimSun"/>
                <w:sz w:val="24"/>
                <w:szCs w:val="24"/>
                <w:shd w:val="clear" w:color="auto" w:fill="FFFFFF"/>
                <w:lang w:val="ro-MD" w:eastAsia="ru-RU"/>
              </w:rPr>
            </w:pPr>
            <w:r w:rsidRPr="0018465D">
              <w:rPr>
                <w:rFonts w:eastAsia="SimSun"/>
                <w:sz w:val="24"/>
                <w:szCs w:val="24"/>
                <w:shd w:val="clear" w:color="auto" w:fill="FFFFFF"/>
                <w:lang w:val="ro-MD" w:eastAsia="ru-RU"/>
              </w:rPr>
              <w:t>Cauze contravenționale</w:t>
            </w:r>
          </w:p>
        </w:tc>
        <w:tc>
          <w:tcPr>
            <w:tcW w:w="1470" w:type="dxa"/>
            <w:tcBorders>
              <w:top w:val="single" w:sz="4" w:space="0" w:color="auto"/>
              <w:left w:val="single" w:sz="4" w:space="0" w:color="auto"/>
              <w:bottom w:val="single" w:sz="4" w:space="0" w:color="auto"/>
              <w:right w:val="single" w:sz="4" w:space="0" w:color="auto"/>
            </w:tcBorders>
            <w:hideMark/>
          </w:tcPr>
          <w:p w14:paraId="0F1225C2" w14:textId="4E7614B9" w:rsidR="00EC4A47" w:rsidRPr="0018465D" w:rsidRDefault="0083610F" w:rsidP="0083610F">
            <w:pPr>
              <w:tabs>
                <w:tab w:val="left" w:pos="3750"/>
              </w:tabs>
              <w:jc w:val="center"/>
              <w:rPr>
                <w:b/>
                <w:bCs/>
                <w:sz w:val="24"/>
                <w:szCs w:val="24"/>
                <w:lang w:val="ro-MD" w:eastAsia="ru-RU"/>
              </w:rPr>
            </w:pPr>
            <w:r w:rsidRPr="0018465D">
              <w:rPr>
                <w:b/>
                <w:bCs/>
                <w:sz w:val="24"/>
                <w:szCs w:val="24"/>
                <w:lang w:val="ro-MD" w:eastAsia="ru-RU"/>
              </w:rPr>
              <w:t>3460</w:t>
            </w:r>
          </w:p>
        </w:tc>
        <w:tc>
          <w:tcPr>
            <w:tcW w:w="1441" w:type="dxa"/>
            <w:tcBorders>
              <w:top w:val="single" w:sz="4" w:space="0" w:color="auto"/>
              <w:left w:val="single" w:sz="4" w:space="0" w:color="auto"/>
              <w:bottom w:val="single" w:sz="4" w:space="0" w:color="auto"/>
              <w:right w:val="single" w:sz="4" w:space="0" w:color="auto"/>
            </w:tcBorders>
            <w:hideMark/>
          </w:tcPr>
          <w:p w14:paraId="463F3D79" w14:textId="777ADCEB" w:rsidR="00EC4A47" w:rsidRPr="0018465D" w:rsidRDefault="0083610F"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8886</w:t>
            </w:r>
          </w:p>
        </w:tc>
        <w:tc>
          <w:tcPr>
            <w:tcW w:w="1245" w:type="dxa"/>
            <w:tcBorders>
              <w:top w:val="single" w:sz="4" w:space="0" w:color="auto"/>
              <w:left w:val="single" w:sz="4" w:space="0" w:color="auto"/>
              <w:bottom w:val="single" w:sz="4" w:space="0" w:color="auto"/>
              <w:right w:val="single" w:sz="4" w:space="0" w:color="auto"/>
            </w:tcBorders>
            <w:hideMark/>
          </w:tcPr>
          <w:p w14:paraId="03261511" w14:textId="1F45B465" w:rsidR="00EC4A47" w:rsidRPr="0018465D" w:rsidRDefault="0083610F"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7781</w:t>
            </w:r>
          </w:p>
        </w:tc>
        <w:tc>
          <w:tcPr>
            <w:tcW w:w="1730" w:type="dxa"/>
            <w:tcBorders>
              <w:top w:val="single" w:sz="4" w:space="0" w:color="auto"/>
              <w:left w:val="single" w:sz="4" w:space="0" w:color="auto"/>
              <w:bottom w:val="single" w:sz="4" w:space="0" w:color="auto"/>
              <w:right w:val="single" w:sz="4" w:space="0" w:color="auto"/>
            </w:tcBorders>
            <w:hideMark/>
          </w:tcPr>
          <w:p w14:paraId="6702D2F0" w14:textId="3A37D751" w:rsidR="00EC4A47" w:rsidRPr="0018465D" w:rsidRDefault="0083610F"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4508</w:t>
            </w:r>
          </w:p>
        </w:tc>
      </w:tr>
      <w:tr w:rsidR="00EC4A47" w:rsidRPr="0018465D" w14:paraId="729AB67A" w14:textId="77777777" w:rsidTr="00132F44">
        <w:trPr>
          <w:trHeight w:val="27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DC6425" w14:textId="77777777" w:rsidR="00EC4A47" w:rsidRPr="0018465D" w:rsidRDefault="00EC4A47" w:rsidP="00EC4A47">
            <w:pPr>
              <w:rPr>
                <w:rFonts w:eastAsia="SimSun"/>
                <w:color w:val="454545"/>
                <w:sz w:val="24"/>
                <w:shd w:val="clear" w:color="auto" w:fill="FFFFFF"/>
                <w:lang w:val="ro-MD"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BFADF1F" w14:textId="77777777" w:rsidR="00EC4A47" w:rsidRPr="0018465D" w:rsidRDefault="00EC4A47" w:rsidP="00EC4A47">
            <w:pPr>
              <w:rPr>
                <w:rFonts w:eastAsia="SimSun"/>
                <w:sz w:val="24"/>
                <w:shd w:val="clear" w:color="auto" w:fill="FFFFFF"/>
                <w:lang w:val="ro-MD" w:eastAsia="ru-RU"/>
              </w:rPr>
            </w:pPr>
          </w:p>
        </w:tc>
        <w:tc>
          <w:tcPr>
            <w:tcW w:w="2334" w:type="dxa"/>
            <w:tcBorders>
              <w:top w:val="single" w:sz="4" w:space="0" w:color="auto"/>
              <w:left w:val="single" w:sz="4" w:space="0" w:color="auto"/>
              <w:bottom w:val="single" w:sz="4" w:space="0" w:color="auto"/>
              <w:right w:val="single" w:sz="4" w:space="0" w:color="auto"/>
            </w:tcBorders>
            <w:hideMark/>
          </w:tcPr>
          <w:p w14:paraId="324E6F85" w14:textId="77777777" w:rsidR="00EC4A47" w:rsidRPr="0018465D" w:rsidRDefault="00EC4A47" w:rsidP="00EC4A47">
            <w:pPr>
              <w:jc w:val="both"/>
              <w:rPr>
                <w:rFonts w:eastAsia="SimSun"/>
                <w:sz w:val="24"/>
                <w:szCs w:val="24"/>
                <w:shd w:val="clear" w:color="auto" w:fill="FFFFFF"/>
                <w:lang w:val="ro-MD" w:eastAsia="ru-RU"/>
              </w:rPr>
            </w:pPr>
            <w:proofErr w:type="spellStart"/>
            <w:r w:rsidRPr="0018465D">
              <w:rPr>
                <w:rFonts w:eastAsia="SimSun"/>
                <w:sz w:val="24"/>
                <w:szCs w:val="24"/>
                <w:shd w:val="clear" w:color="auto" w:fill="FFFFFF"/>
                <w:lang w:val="ro-MD" w:eastAsia="ru-RU"/>
              </w:rPr>
              <w:t>Contestaţii</w:t>
            </w:r>
            <w:proofErr w:type="spellEnd"/>
            <w:r w:rsidRPr="0018465D">
              <w:rPr>
                <w:rFonts w:eastAsia="SimSun"/>
                <w:sz w:val="24"/>
                <w:szCs w:val="24"/>
                <w:shd w:val="clear" w:color="auto" w:fill="FFFFFF"/>
                <w:lang w:val="ro-MD" w:eastAsia="ru-RU"/>
              </w:rPr>
              <w:t xml:space="preserve"> împotriva deciziilor autor/comp. să sol. c/</w:t>
            </w:r>
            <w:proofErr w:type="spellStart"/>
            <w:r w:rsidRPr="0018465D">
              <w:rPr>
                <w:rFonts w:eastAsia="SimSun"/>
                <w:sz w:val="24"/>
                <w:szCs w:val="24"/>
                <w:shd w:val="clear" w:color="auto" w:fill="FFFFFF"/>
                <w:lang w:val="ro-MD" w:eastAsia="ru-RU"/>
              </w:rPr>
              <w:t>contr</w:t>
            </w:r>
            <w:proofErr w:type="spellEnd"/>
            <w:r w:rsidRPr="0018465D">
              <w:rPr>
                <w:rFonts w:eastAsia="SimSun"/>
                <w:sz w:val="24"/>
                <w:szCs w:val="24"/>
                <w:shd w:val="clear" w:color="auto" w:fill="FFFFFF"/>
                <w:lang w:val="ro-MD" w:eastAsia="ru-RU"/>
              </w:rPr>
              <w:t>.</w:t>
            </w:r>
          </w:p>
        </w:tc>
        <w:tc>
          <w:tcPr>
            <w:tcW w:w="1470" w:type="dxa"/>
            <w:tcBorders>
              <w:top w:val="single" w:sz="4" w:space="0" w:color="auto"/>
              <w:left w:val="single" w:sz="4" w:space="0" w:color="auto"/>
              <w:bottom w:val="single" w:sz="4" w:space="0" w:color="auto"/>
              <w:right w:val="single" w:sz="4" w:space="0" w:color="auto"/>
            </w:tcBorders>
            <w:hideMark/>
          </w:tcPr>
          <w:p w14:paraId="06191132" w14:textId="1A25F3F4" w:rsidR="00EC4A47" w:rsidRPr="0018465D" w:rsidRDefault="00132F44" w:rsidP="00EC4A47">
            <w:pPr>
              <w:tabs>
                <w:tab w:val="left" w:pos="3750"/>
              </w:tabs>
              <w:jc w:val="center"/>
              <w:rPr>
                <w:b/>
                <w:bCs/>
                <w:sz w:val="24"/>
                <w:szCs w:val="24"/>
                <w:lang w:val="ro-MD" w:eastAsia="ru-RU"/>
              </w:rPr>
            </w:pPr>
            <w:r w:rsidRPr="0018465D">
              <w:rPr>
                <w:b/>
                <w:bCs/>
                <w:sz w:val="24"/>
                <w:szCs w:val="24"/>
                <w:lang w:val="ro-MD" w:eastAsia="ru-RU"/>
              </w:rPr>
              <w:t>1823</w:t>
            </w:r>
          </w:p>
        </w:tc>
        <w:tc>
          <w:tcPr>
            <w:tcW w:w="1441" w:type="dxa"/>
            <w:tcBorders>
              <w:top w:val="single" w:sz="4" w:space="0" w:color="auto"/>
              <w:left w:val="single" w:sz="4" w:space="0" w:color="auto"/>
              <w:bottom w:val="single" w:sz="4" w:space="0" w:color="auto"/>
              <w:right w:val="single" w:sz="4" w:space="0" w:color="auto"/>
            </w:tcBorders>
          </w:tcPr>
          <w:p w14:paraId="0AB55068" w14:textId="3959EE32" w:rsidR="00EC4A47" w:rsidRPr="0018465D" w:rsidRDefault="00132F44"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5027</w:t>
            </w:r>
          </w:p>
          <w:p w14:paraId="68DA63D2" w14:textId="77777777" w:rsidR="00EC4A47" w:rsidRPr="0018465D" w:rsidRDefault="00EC4A47" w:rsidP="00EC4A47">
            <w:pPr>
              <w:jc w:val="center"/>
              <w:rPr>
                <w:rFonts w:eastAsia="SimSun"/>
                <w:shd w:val="clear" w:color="auto" w:fill="FFFFFF"/>
                <w:lang w:val="ro-MD" w:eastAsia="ru-RU"/>
              </w:rPr>
            </w:pPr>
          </w:p>
        </w:tc>
        <w:tc>
          <w:tcPr>
            <w:tcW w:w="1245" w:type="dxa"/>
            <w:tcBorders>
              <w:top w:val="single" w:sz="4" w:space="0" w:color="auto"/>
              <w:left w:val="single" w:sz="4" w:space="0" w:color="auto"/>
              <w:bottom w:val="single" w:sz="4" w:space="0" w:color="auto"/>
              <w:right w:val="single" w:sz="4" w:space="0" w:color="auto"/>
            </w:tcBorders>
            <w:hideMark/>
          </w:tcPr>
          <w:p w14:paraId="1D34586A" w14:textId="28FD5DC1" w:rsidR="00EC4A47" w:rsidRPr="0018465D" w:rsidRDefault="00132F44"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4205</w:t>
            </w:r>
          </w:p>
        </w:tc>
        <w:tc>
          <w:tcPr>
            <w:tcW w:w="1730" w:type="dxa"/>
            <w:tcBorders>
              <w:top w:val="single" w:sz="4" w:space="0" w:color="auto"/>
              <w:left w:val="single" w:sz="4" w:space="0" w:color="auto"/>
              <w:bottom w:val="single" w:sz="4" w:space="0" w:color="auto"/>
              <w:right w:val="single" w:sz="4" w:space="0" w:color="auto"/>
            </w:tcBorders>
            <w:hideMark/>
          </w:tcPr>
          <w:p w14:paraId="7C30AE46" w14:textId="15D13EE8" w:rsidR="00EC4A47" w:rsidRPr="0018465D" w:rsidRDefault="00132F44" w:rsidP="00EC4A47">
            <w:pPr>
              <w:jc w:val="center"/>
              <w:rPr>
                <w:rFonts w:eastAsia="SimSun"/>
                <w:b/>
                <w:sz w:val="24"/>
                <w:szCs w:val="24"/>
                <w:shd w:val="clear" w:color="auto" w:fill="FFFFFF"/>
                <w:lang w:val="ro-MD" w:eastAsia="ru-RU"/>
              </w:rPr>
            </w:pPr>
            <w:r w:rsidRPr="0018465D">
              <w:rPr>
                <w:rFonts w:eastAsia="SimSun"/>
                <w:b/>
                <w:sz w:val="24"/>
                <w:szCs w:val="24"/>
                <w:shd w:val="clear" w:color="auto" w:fill="FFFFFF"/>
                <w:lang w:val="ro-MD" w:eastAsia="ru-RU"/>
              </w:rPr>
              <w:t>2645</w:t>
            </w:r>
          </w:p>
        </w:tc>
      </w:tr>
      <w:tr w:rsidR="00EC4A47" w:rsidRPr="0018465D" w14:paraId="0E27EA38" w14:textId="77777777" w:rsidTr="00AB10ED">
        <w:trPr>
          <w:trHeight w:val="450"/>
        </w:trPr>
        <w:tc>
          <w:tcPr>
            <w:tcW w:w="4314" w:type="dxa"/>
            <w:gridSpan w:val="3"/>
            <w:tcBorders>
              <w:top w:val="single" w:sz="4" w:space="0" w:color="auto"/>
              <w:left w:val="single" w:sz="4" w:space="0" w:color="auto"/>
              <w:bottom w:val="single" w:sz="4" w:space="0" w:color="auto"/>
              <w:right w:val="single" w:sz="4" w:space="0" w:color="auto"/>
            </w:tcBorders>
            <w:hideMark/>
          </w:tcPr>
          <w:p w14:paraId="34575AAF" w14:textId="77777777" w:rsidR="00EC4A47" w:rsidRPr="0018465D" w:rsidRDefault="00EC4A47" w:rsidP="00EC4A47">
            <w:pPr>
              <w:ind w:left="-5" w:firstLine="567"/>
              <w:jc w:val="center"/>
              <w:rPr>
                <w:b/>
                <w:bCs/>
                <w:sz w:val="28"/>
                <w:szCs w:val="28"/>
                <w:lang w:val="ro-MD" w:eastAsia="ru-RU"/>
              </w:rPr>
            </w:pPr>
            <w:r w:rsidRPr="0018465D">
              <w:rPr>
                <w:b/>
                <w:bCs/>
                <w:sz w:val="28"/>
                <w:szCs w:val="28"/>
                <w:lang w:val="ro-MD" w:eastAsia="ru-RU"/>
              </w:rPr>
              <w:t>Total</w:t>
            </w:r>
          </w:p>
        </w:tc>
        <w:tc>
          <w:tcPr>
            <w:tcW w:w="1470" w:type="dxa"/>
            <w:tcBorders>
              <w:top w:val="single" w:sz="4" w:space="0" w:color="auto"/>
              <w:left w:val="single" w:sz="4" w:space="0" w:color="auto"/>
              <w:bottom w:val="single" w:sz="4" w:space="0" w:color="auto"/>
              <w:right w:val="single" w:sz="4" w:space="0" w:color="auto"/>
            </w:tcBorders>
          </w:tcPr>
          <w:p w14:paraId="163EC8DD" w14:textId="08E3A13B" w:rsidR="00EC4A47" w:rsidRPr="0018465D" w:rsidRDefault="001405FC" w:rsidP="00EC4A47">
            <w:pPr>
              <w:ind w:left="-5"/>
              <w:jc w:val="center"/>
              <w:rPr>
                <w:b/>
                <w:bCs/>
                <w:sz w:val="28"/>
                <w:szCs w:val="28"/>
                <w:lang w:val="ro-MD" w:eastAsia="ru-RU"/>
              </w:rPr>
            </w:pPr>
            <w:r w:rsidRPr="0018465D">
              <w:rPr>
                <w:b/>
                <w:bCs/>
                <w:sz w:val="28"/>
                <w:szCs w:val="28"/>
                <w:lang w:val="ro-MD" w:eastAsia="ru-RU"/>
              </w:rPr>
              <w:t>39388</w:t>
            </w:r>
          </w:p>
        </w:tc>
        <w:tc>
          <w:tcPr>
            <w:tcW w:w="1441" w:type="dxa"/>
            <w:tcBorders>
              <w:top w:val="single" w:sz="4" w:space="0" w:color="auto"/>
              <w:left w:val="single" w:sz="4" w:space="0" w:color="auto"/>
              <w:bottom w:val="single" w:sz="4" w:space="0" w:color="auto"/>
              <w:right w:val="single" w:sz="4" w:space="0" w:color="auto"/>
            </w:tcBorders>
          </w:tcPr>
          <w:p w14:paraId="01AC7F3C" w14:textId="3D12421C" w:rsidR="00EC4A47" w:rsidRPr="0018465D" w:rsidRDefault="001405FC" w:rsidP="00EC4A47">
            <w:pPr>
              <w:jc w:val="center"/>
              <w:rPr>
                <w:b/>
                <w:bCs/>
                <w:sz w:val="28"/>
                <w:szCs w:val="28"/>
                <w:lang w:val="ro-MD" w:eastAsia="ru-RU"/>
              </w:rPr>
            </w:pPr>
            <w:r w:rsidRPr="0018465D">
              <w:rPr>
                <w:b/>
                <w:bCs/>
                <w:sz w:val="28"/>
                <w:szCs w:val="28"/>
                <w:lang w:val="ro-MD" w:eastAsia="ru-RU"/>
              </w:rPr>
              <w:t>82145</w:t>
            </w:r>
          </w:p>
        </w:tc>
        <w:tc>
          <w:tcPr>
            <w:tcW w:w="1245" w:type="dxa"/>
            <w:tcBorders>
              <w:top w:val="single" w:sz="4" w:space="0" w:color="auto"/>
              <w:left w:val="single" w:sz="4" w:space="0" w:color="auto"/>
              <w:bottom w:val="single" w:sz="4" w:space="0" w:color="auto"/>
              <w:right w:val="single" w:sz="4" w:space="0" w:color="auto"/>
            </w:tcBorders>
          </w:tcPr>
          <w:p w14:paraId="5199D612" w14:textId="536F4E5A" w:rsidR="00EC4A47" w:rsidRPr="0018465D" w:rsidRDefault="001405FC" w:rsidP="00EC4A47">
            <w:pPr>
              <w:ind w:left="-5"/>
              <w:jc w:val="center"/>
              <w:rPr>
                <w:b/>
                <w:bCs/>
                <w:sz w:val="28"/>
                <w:szCs w:val="28"/>
                <w:lang w:val="ro-MD" w:eastAsia="ru-RU"/>
              </w:rPr>
            </w:pPr>
            <w:r w:rsidRPr="0018465D">
              <w:rPr>
                <w:b/>
                <w:bCs/>
                <w:sz w:val="28"/>
                <w:szCs w:val="28"/>
                <w:lang w:val="ro-MD" w:eastAsia="ru-RU"/>
              </w:rPr>
              <w:t>81325</w:t>
            </w:r>
          </w:p>
        </w:tc>
        <w:tc>
          <w:tcPr>
            <w:tcW w:w="1730" w:type="dxa"/>
            <w:tcBorders>
              <w:top w:val="single" w:sz="4" w:space="0" w:color="auto"/>
              <w:left w:val="single" w:sz="4" w:space="0" w:color="auto"/>
              <w:bottom w:val="single" w:sz="4" w:space="0" w:color="auto"/>
              <w:right w:val="single" w:sz="4" w:space="0" w:color="auto"/>
            </w:tcBorders>
          </w:tcPr>
          <w:p w14:paraId="15B65001" w14:textId="594D6277" w:rsidR="00EC4A47" w:rsidRPr="0018465D" w:rsidRDefault="001405FC" w:rsidP="00EC4A47">
            <w:pPr>
              <w:jc w:val="center"/>
              <w:rPr>
                <w:b/>
                <w:bCs/>
                <w:sz w:val="28"/>
                <w:szCs w:val="28"/>
                <w:lang w:val="ro-MD" w:eastAsia="ru-RU"/>
              </w:rPr>
            </w:pPr>
            <w:r w:rsidRPr="0018465D">
              <w:rPr>
                <w:b/>
                <w:bCs/>
                <w:sz w:val="28"/>
                <w:szCs w:val="28"/>
                <w:lang w:val="ro-MD" w:eastAsia="ru-RU"/>
              </w:rPr>
              <w:t>40151</w:t>
            </w:r>
          </w:p>
        </w:tc>
      </w:tr>
    </w:tbl>
    <w:p w14:paraId="2C510E22" w14:textId="77777777" w:rsidR="00EC4A47" w:rsidRPr="0018465D" w:rsidRDefault="00EC4A47" w:rsidP="00EC4A47">
      <w:pPr>
        <w:tabs>
          <w:tab w:val="left" w:pos="142"/>
        </w:tabs>
        <w:spacing w:after="0" w:line="240" w:lineRule="auto"/>
        <w:ind w:right="-1"/>
        <w:jc w:val="both"/>
        <w:rPr>
          <w:rFonts w:ascii="Times New Roman" w:eastAsia="Times New Roman" w:hAnsi="Times New Roman" w:cs="Times New Roman"/>
          <w:b/>
          <w:color w:val="000000"/>
          <w:sz w:val="28"/>
          <w:szCs w:val="28"/>
          <w:lang w:val="ro-MD" w:eastAsia="ru-RU"/>
        </w:rPr>
      </w:pPr>
      <w:bookmarkStart w:id="25" w:name="_GoBack"/>
      <w:bookmarkEnd w:id="25"/>
    </w:p>
    <w:bookmarkEnd w:id="24"/>
    <w:sectPr w:rsidR="00EC4A47" w:rsidRPr="0018465D" w:rsidSect="004E1513">
      <w:footerReference w:type="default" r:id="rId13"/>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EFE1" w14:textId="77777777" w:rsidR="001A371E" w:rsidRDefault="001A371E" w:rsidP="00EC4A47">
      <w:pPr>
        <w:spacing w:after="0" w:line="240" w:lineRule="auto"/>
      </w:pPr>
      <w:r>
        <w:separator/>
      </w:r>
    </w:p>
  </w:endnote>
  <w:endnote w:type="continuationSeparator" w:id="0">
    <w:p w14:paraId="2FB9545C" w14:textId="77777777" w:rsidR="001A371E" w:rsidRDefault="001A371E" w:rsidP="00EC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1756"/>
      <w:docPartObj>
        <w:docPartGallery w:val="Page Numbers (Bottom of Page)"/>
        <w:docPartUnique/>
      </w:docPartObj>
    </w:sdtPr>
    <w:sdtEndPr/>
    <w:sdtContent>
      <w:p w14:paraId="4A2A923F" w14:textId="59D2E577" w:rsidR="005012E7" w:rsidRDefault="005012E7">
        <w:pPr>
          <w:pStyle w:val="Subsol"/>
          <w:jc w:val="center"/>
        </w:pPr>
        <w:r>
          <w:fldChar w:fldCharType="begin"/>
        </w:r>
        <w:r>
          <w:instrText>PAGE   \* MERGEFORMAT</w:instrText>
        </w:r>
        <w:r>
          <w:fldChar w:fldCharType="separate"/>
        </w:r>
        <w:r>
          <w:rPr>
            <w:lang w:val="ru-RU"/>
          </w:rPr>
          <w:t>2</w:t>
        </w:r>
        <w:r>
          <w:fldChar w:fldCharType="end"/>
        </w:r>
      </w:p>
    </w:sdtContent>
  </w:sdt>
  <w:p w14:paraId="13972DA1" w14:textId="77777777" w:rsidR="005012E7" w:rsidRDefault="005012E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BF1D" w14:textId="77777777" w:rsidR="001A371E" w:rsidRDefault="001A371E" w:rsidP="00EC4A47">
      <w:pPr>
        <w:spacing w:after="0" w:line="240" w:lineRule="auto"/>
      </w:pPr>
      <w:r>
        <w:separator/>
      </w:r>
    </w:p>
  </w:footnote>
  <w:footnote w:type="continuationSeparator" w:id="0">
    <w:p w14:paraId="65E2F834" w14:textId="77777777" w:rsidR="001A371E" w:rsidRDefault="001A371E" w:rsidP="00EC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FE8"/>
    <w:multiLevelType w:val="hybridMultilevel"/>
    <w:tmpl w:val="8A36AB8E"/>
    <w:lvl w:ilvl="0" w:tplc="EFA4F5A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27040677"/>
    <w:multiLevelType w:val="hybridMultilevel"/>
    <w:tmpl w:val="79DA23BC"/>
    <w:lvl w:ilvl="0" w:tplc="9BA0D3AE">
      <w:start w:val="1"/>
      <w:numFmt w:val="decimal"/>
      <w:lvlText w:val="%1."/>
      <w:lvlJc w:val="left"/>
      <w:pPr>
        <w:ind w:left="927" w:hanging="360"/>
      </w:pPr>
      <w:rPr>
        <w:b w:val="0"/>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2" w15:restartNumberingAfterBreak="0">
    <w:nsid w:val="33F56DE5"/>
    <w:multiLevelType w:val="hybridMultilevel"/>
    <w:tmpl w:val="71F64A5C"/>
    <w:lvl w:ilvl="0" w:tplc="7E84320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3" w15:restartNumberingAfterBreak="0">
    <w:nsid w:val="4CF341CB"/>
    <w:multiLevelType w:val="hybridMultilevel"/>
    <w:tmpl w:val="7C983A62"/>
    <w:lvl w:ilvl="0" w:tplc="8C2612EE">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hint="default"/>
      </w:rPr>
    </w:lvl>
  </w:abstractNum>
  <w:abstractNum w:abstractNumId="4" w15:restartNumberingAfterBreak="0">
    <w:nsid w:val="5E6C3072"/>
    <w:multiLevelType w:val="hybridMultilevel"/>
    <w:tmpl w:val="AF60726A"/>
    <w:lvl w:ilvl="0" w:tplc="BC56D4E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num w:numId="1">
    <w:abstractNumId w:val="3"/>
  </w:num>
  <w:num w:numId="2">
    <w:abstractNumId w:val="0"/>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50"/>
    <w:rsid w:val="0000232B"/>
    <w:rsid w:val="00026ACF"/>
    <w:rsid w:val="000335F7"/>
    <w:rsid w:val="0005336E"/>
    <w:rsid w:val="00071283"/>
    <w:rsid w:val="0007227C"/>
    <w:rsid w:val="000E12F6"/>
    <w:rsid w:val="000E1596"/>
    <w:rsid w:val="000E4CF6"/>
    <w:rsid w:val="000E562A"/>
    <w:rsid w:val="000F30A1"/>
    <w:rsid w:val="00107FC1"/>
    <w:rsid w:val="00132F44"/>
    <w:rsid w:val="0014051E"/>
    <w:rsid w:val="001405FC"/>
    <w:rsid w:val="0014201C"/>
    <w:rsid w:val="00143038"/>
    <w:rsid w:val="00181F47"/>
    <w:rsid w:val="0018465D"/>
    <w:rsid w:val="001A371E"/>
    <w:rsid w:val="001B2858"/>
    <w:rsid w:val="001B4068"/>
    <w:rsid w:val="001C6A48"/>
    <w:rsid w:val="001C7418"/>
    <w:rsid w:val="001E1F9C"/>
    <w:rsid w:val="00206F0F"/>
    <w:rsid w:val="0023247B"/>
    <w:rsid w:val="00240805"/>
    <w:rsid w:val="00275860"/>
    <w:rsid w:val="002A3044"/>
    <w:rsid w:val="002A34BE"/>
    <w:rsid w:val="002A6E19"/>
    <w:rsid w:val="002B059B"/>
    <w:rsid w:val="00301D6D"/>
    <w:rsid w:val="00305ECF"/>
    <w:rsid w:val="00312F4E"/>
    <w:rsid w:val="00316B3A"/>
    <w:rsid w:val="003712E4"/>
    <w:rsid w:val="003769D7"/>
    <w:rsid w:val="00387B87"/>
    <w:rsid w:val="0039308E"/>
    <w:rsid w:val="0039369F"/>
    <w:rsid w:val="003C38E6"/>
    <w:rsid w:val="003D0AEC"/>
    <w:rsid w:val="00405693"/>
    <w:rsid w:val="004056FD"/>
    <w:rsid w:val="004266B4"/>
    <w:rsid w:val="00460350"/>
    <w:rsid w:val="00464569"/>
    <w:rsid w:val="00466242"/>
    <w:rsid w:val="00482F29"/>
    <w:rsid w:val="00493ED5"/>
    <w:rsid w:val="00495204"/>
    <w:rsid w:val="004A1F43"/>
    <w:rsid w:val="004A5D21"/>
    <w:rsid w:val="004A79FE"/>
    <w:rsid w:val="004E1513"/>
    <w:rsid w:val="004F0014"/>
    <w:rsid w:val="004F43E1"/>
    <w:rsid w:val="005012E7"/>
    <w:rsid w:val="00526C49"/>
    <w:rsid w:val="00540A92"/>
    <w:rsid w:val="00541AC5"/>
    <w:rsid w:val="005462E8"/>
    <w:rsid w:val="005570F2"/>
    <w:rsid w:val="005730CD"/>
    <w:rsid w:val="00575B1A"/>
    <w:rsid w:val="00586246"/>
    <w:rsid w:val="005A0F0E"/>
    <w:rsid w:val="005B37AC"/>
    <w:rsid w:val="005D0C52"/>
    <w:rsid w:val="005E3FDA"/>
    <w:rsid w:val="005F7D50"/>
    <w:rsid w:val="0061039A"/>
    <w:rsid w:val="00617462"/>
    <w:rsid w:val="00625C6F"/>
    <w:rsid w:val="0063058B"/>
    <w:rsid w:val="00630F44"/>
    <w:rsid w:val="0065552B"/>
    <w:rsid w:val="00657F4D"/>
    <w:rsid w:val="0066083F"/>
    <w:rsid w:val="006611D7"/>
    <w:rsid w:val="00680E87"/>
    <w:rsid w:val="006907E8"/>
    <w:rsid w:val="00690F7C"/>
    <w:rsid w:val="006B4CDF"/>
    <w:rsid w:val="006C624F"/>
    <w:rsid w:val="006E7C6D"/>
    <w:rsid w:val="00701720"/>
    <w:rsid w:val="00704030"/>
    <w:rsid w:val="007171A8"/>
    <w:rsid w:val="00733037"/>
    <w:rsid w:val="00741B04"/>
    <w:rsid w:val="00751C54"/>
    <w:rsid w:val="0076158A"/>
    <w:rsid w:val="00776AA8"/>
    <w:rsid w:val="0078109A"/>
    <w:rsid w:val="007C3DE5"/>
    <w:rsid w:val="007F1C86"/>
    <w:rsid w:val="00817326"/>
    <w:rsid w:val="0083610F"/>
    <w:rsid w:val="0084056B"/>
    <w:rsid w:val="00844A91"/>
    <w:rsid w:val="00857FB5"/>
    <w:rsid w:val="0086441E"/>
    <w:rsid w:val="0087218A"/>
    <w:rsid w:val="0087507C"/>
    <w:rsid w:val="008A5905"/>
    <w:rsid w:val="008C018F"/>
    <w:rsid w:val="008D7748"/>
    <w:rsid w:val="008E7BD9"/>
    <w:rsid w:val="0090243A"/>
    <w:rsid w:val="00943C0C"/>
    <w:rsid w:val="0094433A"/>
    <w:rsid w:val="00971880"/>
    <w:rsid w:val="00974E1E"/>
    <w:rsid w:val="00976CB0"/>
    <w:rsid w:val="0098248D"/>
    <w:rsid w:val="00985958"/>
    <w:rsid w:val="00995301"/>
    <w:rsid w:val="009D67E3"/>
    <w:rsid w:val="00A470D5"/>
    <w:rsid w:val="00AA6ABC"/>
    <w:rsid w:val="00AB10ED"/>
    <w:rsid w:val="00B1391F"/>
    <w:rsid w:val="00B207F4"/>
    <w:rsid w:val="00B25C6D"/>
    <w:rsid w:val="00B62F62"/>
    <w:rsid w:val="00B717FE"/>
    <w:rsid w:val="00BB327C"/>
    <w:rsid w:val="00BD322F"/>
    <w:rsid w:val="00C07E19"/>
    <w:rsid w:val="00C20D50"/>
    <w:rsid w:val="00C21CFD"/>
    <w:rsid w:val="00C3269D"/>
    <w:rsid w:val="00C47781"/>
    <w:rsid w:val="00C67993"/>
    <w:rsid w:val="00C90B45"/>
    <w:rsid w:val="00CC3FA9"/>
    <w:rsid w:val="00D23C20"/>
    <w:rsid w:val="00D25ACE"/>
    <w:rsid w:val="00D3775B"/>
    <w:rsid w:val="00D97457"/>
    <w:rsid w:val="00DA0C04"/>
    <w:rsid w:val="00DA332F"/>
    <w:rsid w:val="00DC12FA"/>
    <w:rsid w:val="00DC2047"/>
    <w:rsid w:val="00DD1F1A"/>
    <w:rsid w:val="00DE31C7"/>
    <w:rsid w:val="00DE580F"/>
    <w:rsid w:val="00E056A6"/>
    <w:rsid w:val="00E53B11"/>
    <w:rsid w:val="00E70E36"/>
    <w:rsid w:val="00E717F8"/>
    <w:rsid w:val="00E722EF"/>
    <w:rsid w:val="00E7684F"/>
    <w:rsid w:val="00E76C79"/>
    <w:rsid w:val="00E87BF8"/>
    <w:rsid w:val="00E91C51"/>
    <w:rsid w:val="00EB2487"/>
    <w:rsid w:val="00EC3C3B"/>
    <w:rsid w:val="00EC4A47"/>
    <w:rsid w:val="00ED2649"/>
    <w:rsid w:val="00F04010"/>
    <w:rsid w:val="00F23267"/>
    <w:rsid w:val="00F716C2"/>
    <w:rsid w:val="00F87D04"/>
    <w:rsid w:val="00F91FA8"/>
    <w:rsid w:val="00FA13E2"/>
    <w:rsid w:val="00FA4486"/>
    <w:rsid w:val="00FA78BA"/>
    <w:rsid w:val="00FC0CA4"/>
    <w:rsid w:val="00FC1216"/>
    <w:rsid w:val="00FD226B"/>
    <w:rsid w:val="00FD39F4"/>
    <w:rsid w:val="00FE0E7C"/>
    <w:rsid w:val="00FE64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0A18"/>
  <w15:chartTrackingRefBased/>
  <w15:docId w15:val="{C73784CC-170B-429A-9D54-2487B02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A9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8D77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C4A47"/>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C4A47"/>
  </w:style>
  <w:style w:type="paragraph" w:styleId="Subsol">
    <w:name w:val="footer"/>
    <w:basedOn w:val="Normal"/>
    <w:link w:val="SubsolCaracter"/>
    <w:uiPriority w:val="99"/>
    <w:unhideWhenUsed/>
    <w:rsid w:val="00EC4A47"/>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C4A47"/>
  </w:style>
  <w:style w:type="paragraph" w:styleId="Listparagraf">
    <w:name w:val="List Paragraph"/>
    <w:basedOn w:val="Normal"/>
    <w:uiPriority w:val="34"/>
    <w:qFormat/>
    <w:rsid w:val="00107FC1"/>
    <w:pPr>
      <w:ind w:left="720"/>
      <w:contextualSpacing/>
    </w:pPr>
  </w:style>
  <w:style w:type="paragraph" w:styleId="TextnBalon">
    <w:name w:val="Balloon Text"/>
    <w:basedOn w:val="Normal"/>
    <w:link w:val="TextnBalonCaracter"/>
    <w:uiPriority w:val="99"/>
    <w:semiHidden/>
    <w:unhideWhenUsed/>
    <w:rsid w:val="00493ED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9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4427">
      <w:bodyDiv w:val="1"/>
      <w:marLeft w:val="0"/>
      <w:marRight w:val="0"/>
      <w:marTop w:val="0"/>
      <w:marBottom w:val="0"/>
      <w:divBdr>
        <w:top w:val="none" w:sz="0" w:space="0" w:color="auto"/>
        <w:left w:val="none" w:sz="0" w:space="0" w:color="auto"/>
        <w:bottom w:val="none" w:sz="0" w:space="0" w:color="auto"/>
        <w:right w:val="none" w:sz="0" w:space="0" w:color="auto"/>
      </w:divBdr>
    </w:div>
    <w:div w:id="1127049533">
      <w:bodyDiv w:val="1"/>
      <w:marLeft w:val="0"/>
      <w:marRight w:val="0"/>
      <w:marTop w:val="0"/>
      <w:marBottom w:val="0"/>
      <w:divBdr>
        <w:top w:val="none" w:sz="0" w:space="0" w:color="auto"/>
        <w:left w:val="none" w:sz="0" w:space="0" w:color="auto"/>
        <w:bottom w:val="none" w:sz="0" w:space="0" w:color="auto"/>
        <w:right w:val="none" w:sz="0" w:space="0" w:color="auto"/>
      </w:divBdr>
    </w:div>
    <w:div w:id="1424841791">
      <w:bodyDiv w:val="1"/>
      <w:marLeft w:val="0"/>
      <w:marRight w:val="0"/>
      <w:marTop w:val="0"/>
      <w:marBottom w:val="0"/>
      <w:divBdr>
        <w:top w:val="none" w:sz="0" w:space="0" w:color="auto"/>
        <w:left w:val="none" w:sz="0" w:space="0" w:color="auto"/>
        <w:bottom w:val="none" w:sz="0" w:space="0" w:color="auto"/>
        <w:right w:val="none" w:sz="0" w:space="0" w:color="auto"/>
      </w:divBdr>
    </w:div>
    <w:div w:id="15295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D0-4B0F-9130-AD5C1E7ED39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D0-4B0F-9130-AD5C1E7ED39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0D0-4B0F-9130-AD5C1E7ED39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0D0-4B0F-9130-AD5C1E7ED39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0D0-4B0F-9130-AD5C1E7ED39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0D0-4B0F-9130-AD5C1E7ED39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0D0-4B0F-9130-AD5C1E7ED39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0D0-4B0F-9130-AD5C1E7ED39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0D0-4B0F-9130-AD5C1E7ED391}"/>
              </c:ext>
            </c:extLst>
          </c:dPt>
          <c:dLbls>
            <c:dLbl>
              <c:idx val="0"/>
              <c:tx>
                <c:rich>
                  <a:bodyPr/>
                  <a:lstStyle/>
                  <a:p>
                    <a:fld id="{C92170D3-5AB8-4DDA-901C-A76C7425446D}" type="CATEGORYNAME">
                      <a:rPr lang="en-US"/>
                      <a:pPr/>
                      <a:t>[NUME CATEGORIE]</a:t>
                    </a:fld>
                    <a:r>
                      <a:rPr lang="en-US" baseline="0"/>
                      <a:t>; 25294; </a:t>
                    </a:r>
                    <a:fld id="{92D349A0-1059-4914-94C4-76ACFD66F829}" type="PERCENTAGE">
                      <a:rPr lang="en-US" baseline="0"/>
                      <a:pPr/>
                      <a:t>[PROCENT]</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0D0-4B0F-9130-AD5C1E7ED391}"/>
                </c:ext>
              </c:extLst>
            </c:dLbl>
            <c:dLbl>
              <c:idx val="1"/>
              <c:layout>
                <c:manualLayout>
                  <c:x val="5.3066362024559721E-2"/>
                  <c:y val="-5.0873741005091511E-2"/>
                </c:manualLayout>
              </c:layout>
              <c:tx>
                <c:rich>
                  <a:bodyPr/>
                  <a:lstStyle/>
                  <a:p>
                    <a:fld id="{0BEA795C-1CE9-4BD3-9883-2F850B5CE76B}" type="CATEGORYNAME">
                      <a:rPr lang="en-US"/>
                      <a:pPr/>
                      <a:t>[NUME CATEGORIE]</a:t>
                    </a:fld>
                    <a:r>
                      <a:rPr lang="en-US" baseline="0"/>
                      <a:t>; 3839; </a:t>
                    </a:r>
                    <a:fld id="{9786C6A0-3986-41E0-B3F4-E8F5DE85A377}" type="PERCENTAGE">
                      <a:rPr lang="en-US" baseline="0"/>
                      <a:pPr/>
                      <a:t>[PROCENT]</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0D0-4B0F-9130-AD5C1E7ED391}"/>
                </c:ext>
              </c:extLst>
            </c:dLbl>
            <c:dLbl>
              <c:idx val="3"/>
              <c:layout>
                <c:manualLayout>
                  <c:x val="-1.8146269157852928E-2"/>
                  <c:y val="0.1997318041258205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0D0-4B0F-9130-AD5C1E7ED391}"/>
                </c:ext>
              </c:extLst>
            </c:dLbl>
            <c:dLbl>
              <c:idx val="7"/>
              <c:layout>
                <c:manualLayout>
                  <c:x val="-1.7441088194708892E-2"/>
                  <c:y val="-7.20789856724479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0D0-4B0F-9130-AD5C1E7ED39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o-RO"/>
              </a:p>
            </c:txPr>
            <c:dLblPos val="bestFit"/>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Лист1!$A$2:$A$10</c:f>
              <c:strCache>
                <c:ptCount val="9"/>
                <c:pt idx="0">
                  <c:v>cauze civile</c:v>
                </c:pt>
                <c:pt idx="1">
                  <c:v>cauze economice</c:v>
                </c:pt>
                <c:pt idx="2">
                  <c:v>cauze de insolvabilitate</c:v>
                </c:pt>
                <c:pt idx="3">
                  <c:v>contencios administrativ</c:v>
                </c:pt>
                <c:pt idx="4">
                  <c:v>procedura în ordonanță</c:v>
                </c:pt>
                <c:pt idx="5">
                  <c:v>cauze penale  (incl. per/jur.)</c:v>
                </c:pt>
                <c:pt idx="6">
                  <c:v>cauze contravenționale</c:v>
                </c:pt>
                <c:pt idx="7">
                  <c:v>judecătorul de instrucție (m/arest, prelungiri, autorizar/acțiunilor, plîngeri) </c:v>
                </c:pt>
                <c:pt idx="8">
                  <c:v>alte materiale</c:v>
                </c:pt>
              </c:strCache>
            </c:strRef>
          </c:cat>
          <c:val>
            <c:numRef>
              <c:f>Лист1!$B$2:$B$10</c:f>
              <c:numCache>
                <c:formatCode>General</c:formatCode>
                <c:ptCount val="9"/>
                <c:pt idx="0">
                  <c:v>25294</c:v>
                </c:pt>
                <c:pt idx="1">
                  <c:v>3839</c:v>
                </c:pt>
                <c:pt idx="2">
                  <c:v>2097</c:v>
                </c:pt>
                <c:pt idx="3">
                  <c:v>3123</c:v>
                </c:pt>
                <c:pt idx="4">
                  <c:v>564</c:v>
                </c:pt>
                <c:pt idx="5">
                  <c:v>3163</c:v>
                </c:pt>
                <c:pt idx="6">
                  <c:v>7781</c:v>
                </c:pt>
                <c:pt idx="7">
                  <c:v>21304</c:v>
                </c:pt>
                <c:pt idx="8">
                  <c:v>14160</c:v>
                </c:pt>
              </c:numCache>
            </c:numRef>
          </c:val>
          <c:extLst>
            <c:ext xmlns:c16="http://schemas.microsoft.com/office/drawing/2014/chart" uri="{C3380CC4-5D6E-409C-BE32-E72D297353CC}">
              <c16:uniqueId val="{00000012-F0D0-4B0F-9130-AD5C1E7ED391}"/>
            </c:ext>
          </c:extLst>
        </c:ser>
        <c:dLbls>
          <c:dLblPos val="outEnd"/>
          <c:showLegendKey val="0"/>
          <c:showVal val="1"/>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4.4618472464697558E-2"/>
          <c:w val="0.92960848643919514"/>
          <c:h val="0.49466680918278877"/>
        </c:manualLayout>
      </c:layout>
      <c:barChart>
        <c:barDir val="col"/>
        <c:grouping val="clustered"/>
        <c:varyColors val="0"/>
        <c:ser>
          <c:idx val="0"/>
          <c:order val="0"/>
          <c:tx>
            <c:strRef>
              <c:f>Лист1!$B$1</c:f>
              <c:strCache>
                <c:ptCount val="1"/>
                <c:pt idx="0">
                  <c:v>cauze civile, economice, pr/prdonanță,insolvabilitate, contencios administrativ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Лист1!$B$2:$B$5</c:f>
              <c:numCache>
                <c:formatCode>General</c:formatCode>
                <c:ptCount val="2"/>
                <c:pt idx="0">
                  <c:v>37843</c:v>
                </c:pt>
                <c:pt idx="1">
                  <c:v>34917</c:v>
                </c:pt>
              </c:numCache>
            </c:numRef>
          </c:val>
          <c:extLst>
            <c:ext xmlns:c16="http://schemas.microsoft.com/office/drawing/2014/chart" uri="{C3380CC4-5D6E-409C-BE32-E72D297353CC}">
              <c16:uniqueId val="{00000000-A262-4851-8D88-F637EA06AE3C}"/>
            </c:ext>
          </c:extLst>
        </c:ser>
        <c:ser>
          <c:idx val="1"/>
          <c:order val="1"/>
          <c:tx>
            <c:strRef>
              <c:f>Лист1!$C$1</c:f>
              <c:strCache>
                <c:ptCount val="1"/>
                <c:pt idx="0">
                  <c:v>alte civile - revizuirea, exec. hot., contest. acț/exec. jud.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Лист1!$C$2:$C$5</c:f>
              <c:numCache>
                <c:formatCode>General</c:formatCode>
                <c:ptCount val="2"/>
                <c:pt idx="0">
                  <c:v>4450</c:v>
                </c:pt>
                <c:pt idx="1">
                  <c:v>5542</c:v>
                </c:pt>
              </c:numCache>
            </c:numRef>
          </c:val>
          <c:extLst>
            <c:ext xmlns:c16="http://schemas.microsoft.com/office/drawing/2014/chart" uri="{C3380CC4-5D6E-409C-BE32-E72D297353CC}">
              <c16:uniqueId val="{00000001-A262-4851-8D88-F637EA06AE3C}"/>
            </c:ext>
          </c:extLst>
        </c:ser>
        <c:ser>
          <c:idx val="2"/>
          <c:order val="2"/>
          <c:tx>
            <c:strRef>
              <c:f>Лист1!$D$1</c:f>
              <c:strCache>
                <c:ptCount val="1"/>
                <c:pt idx="0">
                  <c:v>cauze penale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Лист1!$D$2:$D$5</c:f>
              <c:numCache>
                <c:formatCode>General</c:formatCode>
                <c:ptCount val="2"/>
                <c:pt idx="0">
                  <c:v>4811</c:v>
                </c:pt>
                <c:pt idx="1">
                  <c:v>3163</c:v>
                </c:pt>
              </c:numCache>
            </c:numRef>
          </c:val>
          <c:extLst>
            <c:ext xmlns:c16="http://schemas.microsoft.com/office/drawing/2014/chart" uri="{C3380CC4-5D6E-409C-BE32-E72D297353CC}">
              <c16:uniqueId val="{00000002-A262-4851-8D88-F637EA06AE3C}"/>
            </c:ext>
          </c:extLst>
        </c:ser>
        <c:ser>
          <c:idx val="3"/>
          <c:order val="3"/>
          <c:tx>
            <c:strRef>
              <c:f>Лист1!$E$1</c:f>
              <c:strCache>
                <c:ptCount val="1"/>
                <c:pt idx="0">
                  <c:v>alte penale - prop. execut., revizuirea, punerea/execut.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Лист1!$E$2:$E$5</c:f>
              <c:numCache>
                <c:formatCode>General</c:formatCode>
                <c:ptCount val="2"/>
                <c:pt idx="0">
                  <c:v>5912</c:v>
                </c:pt>
                <c:pt idx="1">
                  <c:v>4413</c:v>
                </c:pt>
              </c:numCache>
            </c:numRef>
          </c:val>
          <c:extLst>
            <c:ext xmlns:c16="http://schemas.microsoft.com/office/drawing/2014/chart" uri="{C3380CC4-5D6E-409C-BE32-E72D297353CC}">
              <c16:uniqueId val="{00000003-A262-4851-8D88-F637EA06AE3C}"/>
            </c:ext>
          </c:extLst>
        </c:ser>
        <c:ser>
          <c:idx val="4"/>
          <c:order val="4"/>
          <c:tx>
            <c:strRef>
              <c:f>Лист1!$F$1</c:f>
              <c:strCache>
                <c:ptCount val="1"/>
                <c:pt idx="0">
                  <c:v>cauze contravenționale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Лист1!$F$2:$F$5</c:f>
              <c:numCache>
                <c:formatCode>General</c:formatCode>
                <c:ptCount val="2"/>
                <c:pt idx="0">
                  <c:v>4781</c:v>
                </c:pt>
                <c:pt idx="1">
                  <c:v>7781</c:v>
                </c:pt>
              </c:numCache>
            </c:numRef>
          </c:val>
          <c:extLst>
            <c:ext xmlns:c16="http://schemas.microsoft.com/office/drawing/2014/chart" uri="{C3380CC4-5D6E-409C-BE32-E72D297353CC}">
              <c16:uniqueId val="{00000004-A262-4851-8D88-F637EA06AE3C}"/>
            </c:ext>
          </c:extLst>
        </c:ser>
        <c:ser>
          <c:idx val="5"/>
          <c:order val="5"/>
          <c:tx>
            <c:strRef>
              <c:f>Лист1!$G$1</c:f>
              <c:strCache>
                <c:ptCount val="1"/>
                <c:pt idx="0">
                  <c:v>judecătorul de instrucție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Лист1!$G$2:$G$5</c:f>
              <c:numCache>
                <c:formatCode>General</c:formatCode>
                <c:ptCount val="2"/>
                <c:pt idx="0">
                  <c:v>22077</c:v>
                </c:pt>
                <c:pt idx="1">
                  <c:v>21304</c:v>
                </c:pt>
              </c:numCache>
            </c:numRef>
          </c:val>
          <c:extLst>
            <c:ext xmlns:c16="http://schemas.microsoft.com/office/drawing/2014/chart" uri="{C3380CC4-5D6E-409C-BE32-E72D297353CC}">
              <c16:uniqueId val="{00000005-A262-4851-8D88-F637EA06AE3C}"/>
            </c:ext>
          </c:extLst>
        </c:ser>
        <c:ser>
          <c:idx val="6"/>
          <c:order val="6"/>
          <c:tx>
            <c:strRef>
              <c:f>Лист1!$H$1</c:f>
              <c:strCache>
                <c:ptCount val="1"/>
                <c:pt idx="0">
                  <c:v>alte contravenționale - contestații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anul 2019</c:v>
                </c:pt>
                <c:pt idx="1">
                  <c:v>anul 2020</c:v>
                </c:pt>
              </c:strCache>
            </c:strRef>
          </c:cat>
          <c:val>
            <c:numRef>
              <c:f>Лист1!$H$2:$H$5</c:f>
              <c:numCache>
                <c:formatCode>General</c:formatCode>
                <c:ptCount val="2"/>
                <c:pt idx="0">
                  <c:v>2277</c:v>
                </c:pt>
                <c:pt idx="1">
                  <c:v>4205</c:v>
                </c:pt>
              </c:numCache>
            </c:numRef>
          </c:val>
          <c:extLst>
            <c:ext xmlns:c16="http://schemas.microsoft.com/office/drawing/2014/chart" uri="{C3380CC4-5D6E-409C-BE32-E72D297353CC}">
              <c16:uniqueId val="{00000006-A262-4851-8D88-F637EA06AE3C}"/>
            </c:ext>
          </c:extLst>
        </c:ser>
        <c:dLbls>
          <c:dLblPos val="outEnd"/>
          <c:showLegendKey val="0"/>
          <c:showVal val="1"/>
          <c:showCatName val="0"/>
          <c:showSerName val="0"/>
          <c:showPercent val="0"/>
          <c:showBubbleSize val="0"/>
        </c:dLbls>
        <c:gapWidth val="219"/>
        <c:overlap val="-27"/>
        <c:axId val="385640384"/>
        <c:axId val="349049200"/>
      </c:barChart>
      <c:catAx>
        <c:axId val="38564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49049200"/>
        <c:crosses val="autoZero"/>
        <c:auto val="1"/>
        <c:lblAlgn val="ctr"/>
        <c:lblOffset val="100"/>
        <c:noMultiLvlLbl val="0"/>
      </c:catAx>
      <c:valAx>
        <c:axId val="34904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8564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FBF-4FC2-B2AD-2BA05F37955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5FBF-4FC2-B2AD-2BA05F37955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FBF-4FC2-B2AD-2BA05F37955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5FBF-4FC2-B2AD-2BA05F37955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FBF-4FC2-B2AD-2BA05F37955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5FBF-4FC2-B2AD-2BA05F3795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cauze civile</c:v>
                </c:pt>
                <c:pt idx="1">
                  <c:v>cauze econimice</c:v>
                </c:pt>
                <c:pt idx="2">
                  <c:v>procedura în ordonanță</c:v>
                </c:pt>
                <c:pt idx="3">
                  <c:v>în materie de insolvabilitate</c:v>
                </c:pt>
                <c:pt idx="4">
                  <c:v>în materie de contencios administrativ</c:v>
                </c:pt>
                <c:pt idx="5">
                  <c:v>alte civile (reviz. hot., execut hot., contest acț/exec., </c:v>
                </c:pt>
              </c:strCache>
            </c:strRef>
          </c:cat>
          <c:val>
            <c:numRef>
              <c:f>Лист1!$B$2:$B$7</c:f>
              <c:numCache>
                <c:formatCode>General</c:formatCode>
                <c:ptCount val="6"/>
                <c:pt idx="0">
                  <c:v>40430</c:v>
                </c:pt>
                <c:pt idx="1">
                  <c:v>6110</c:v>
                </c:pt>
                <c:pt idx="2">
                  <c:v>570</c:v>
                </c:pt>
                <c:pt idx="3">
                  <c:v>4974</c:v>
                </c:pt>
                <c:pt idx="4">
                  <c:v>5808</c:v>
                </c:pt>
                <c:pt idx="5">
                  <c:v>6827</c:v>
                </c:pt>
              </c:numCache>
            </c:numRef>
          </c:val>
          <c:extLst>
            <c:ext xmlns:c16="http://schemas.microsoft.com/office/drawing/2014/chart" uri="{C3380CC4-5D6E-409C-BE32-E72D297353CC}">
              <c16:uniqueId val="{00000000-5FBF-4FC2-B2AD-2BA05F37955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6485414070715911E-2"/>
          <c:w val="0.83796296296296291"/>
          <c:h val="0.69535636328287243"/>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D12-4EE4-8042-0E9054EA90A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D12-4EE4-8042-0E9054EA90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2"/>
                <c:pt idx="0">
                  <c:v>cauze penale</c:v>
                </c:pt>
                <c:pt idx="1">
                  <c:v>alte penale - prop. exec.ped., revizuirea, punerea/executare</c:v>
                </c:pt>
              </c:strCache>
            </c:strRef>
          </c:cat>
          <c:val>
            <c:numRef>
              <c:f>Лист1!$B$2:$B$7</c:f>
              <c:numCache>
                <c:formatCode>General</c:formatCode>
                <c:ptCount val="2"/>
                <c:pt idx="0">
                  <c:v>8949</c:v>
                </c:pt>
                <c:pt idx="1">
                  <c:v>6222</c:v>
                </c:pt>
              </c:numCache>
            </c:numRef>
          </c:val>
          <c:extLst>
            <c:ext xmlns:c15="http://schemas.microsoft.com/office/drawing/2012/chart" uri="{02D57815-91ED-43cb-92C2-25804820EDAC}">
              <c15:categoryFilterExceptions>
                <c15:categoryFilterException>
                  <c15:sqref>Лист1!$B$4</c15:sqref>
                  <c15:spPr xmlns:c15="http://schemas.microsoft.com/office/drawing/2012/chart">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15:spPr>
                  <c15:bubble3D val="0"/>
                </c15:categoryFilterException>
                <c15:categoryFilterException>
                  <c15:sqref>Лист1!$B$5</c15:sqref>
                  <c15:spPr xmlns:c15="http://schemas.microsoft.com/office/drawing/2012/chart">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15:spPr>
                  <c15:bubble3D val="0"/>
                </c15:categoryFilterException>
                <c15:categoryFilterException>
                  <c15:sqref>Лист1!$B$6</c15:sqref>
                  <c15:spPr xmlns:c15="http://schemas.microsoft.com/office/drawing/2012/chart">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15:spPr>
                  <c15:bubble3D val="0"/>
                </c15:categoryFilterException>
                <c15:categoryFilterException>
                  <c15:sqref>Лист1!$B$7</c15:sqref>
                  <c15:spPr xmlns:c15="http://schemas.microsoft.com/office/drawing/2012/chart">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15:spPr>
                  <c15:bubble3D val="0"/>
                </c15:categoryFilterException>
              </c15:categoryFilterExceptions>
            </c:ext>
            <c:ext xmlns:c16="http://schemas.microsoft.com/office/drawing/2014/chart" uri="{C3380CC4-5D6E-409C-BE32-E72D297353CC}">
              <c16:uniqueId val="{0000000C-4D12-4EE4-8042-0E9054EA90A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962962962962965E-2"/>
          <c:y val="9.6485414070715911E-2"/>
          <c:w val="0.83796296296296291"/>
          <c:h val="0.69535636328287243"/>
        </c:manualLayout>
      </c:layout>
      <c:barChart>
        <c:barDir val="col"/>
        <c:grouping val="clustered"/>
        <c:varyColors val="0"/>
        <c:ser>
          <c:idx val="0"/>
          <c:order val="0"/>
          <c:tx>
            <c:strRef>
              <c:f>Лист1!$B$1</c:f>
              <c:strCache>
                <c:ptCount val="1"/>
                <c:pt idx="0">
                  <c:v>anul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2"/>
                <c:pt idx="0">
                  <c:v>cauze contravenționale</c:v>
                </c:pt>
                <c:pt idx="1">
                  <c:v>alte penale - prop. exec.ped., revizuirea, punerea/executare</c:v>
                </c:pt>
              </c:strCache>
            </c:strRef>
          </c:cat>
          <c:val>
            <c:numRef>
              <c:f>Лист1!$B$2:$B$7</c:f>
              <c:numCache>
                <c:formatCode>General</c:formatCode>
                <c:ptCount val="2"/>
                <c:pt idx="0">
                  <c:v>10718</c:v>
                </c:pt>
                <c:pt idx="1">
                  <c:v>4177</c:v>
                </c:pt>
              </c:numCache>
            </c:numRef>
          </c:val>
          <c:extLst>
            <c:ext xmlns:c16="http://schemas.microsoft.com/office/drawing/2014/chart" uri="{C3380CC4-5D6E-409C-BE32-E72D297353CC}">
              <c16:uniqueId val="{00000004-9F7C-4699-A17A-12209D2AF062}"/>
            </c:ext>
          </c:extLst>
        </c:ser>
        <c:ser>
          <c:idx val="1"/>
          <c:order val="1"/>
          <c:tx>
            <c:strRef>
              <c:f>Лист1!$C$1</c:f>
              <c:strCache>
                <c:ptCount val="1"/>
                <c:pt idx="0">
                  <c:v>anul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2"/>
                <c:pt idx="0">
                  <c:v>cauze contravenționale</c:v>
                </c:pt>
                <c:pt idx="1">
                  <c:v>alte penale - prop. exec.ped., revizuirea, punerea/executare</c:v>
                </c:pt>
              </c:strCache>
            </c:strRef>
          </c:cat>
          <c:val>
            <c:numRef>
              <c:f>Лист1!$C$2:$C$7</c:f>
              <c:numCache>
                <c:formatCode>General</c:formatCode>
                <c:ptCount val="2"/>
                <c:pt idx="0">
                  <c:v>12346</c:v>
                </c:pt>
                <c:pt idx="1">
                  <c:v>6850</c:v>
                </c:pt>
              </c:numCache>
            </c:numRef>
          </c:val>
          <c:extLst>
            <c:ext xmlns:c16="http://schemas.microsoft.com/office/drawing/2014/chart" uri="{C3380CC4-5D6E-409C-BE32-E72D297353CC}">
              <c16:uniqueId val="{0000000C-42C2-4B85-AAA2-4A27A38752B3}"/>
            </c:ext>
          </c:extLst>
        </c:ser>
        <c:dLbls>
          <c:dLblPos val="outEnd"/>
          <c:showLegendKey val="0"/>
          <c:showVal val="1"/>
          <c:showCatName val="0"/>
          <c:showSerName val="0"/>
          <c:showPercent val="0"/>
          <c:showBubbleSize val="0"/>
        </c:dLbls>
        <c:gapWidth val="219"/>
        <c:overlap val="-27"/>
        <c:axId val="628329056"/>
        <c:axId val="636510128"/>
      </c:barChart>
      <c:catAx>
        <c:axId val="6283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36510128"/>
        <c:crosses val="autoZero"/>
        <c:auto val="1"/>
        <c:lblAlgn val="ctr"/>
        <c:lblOffset val="100"/>
        <c:noMultiLvlLbl val="0"/>
      </c:catAx>
      <c:valAx>
        <c:axId val="63651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2832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B2F5-89F8-4F87-B0C8-0147CCA9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15</Pages>
  <Words>2558</Words>
  <Characters>14843</Characters>
  <Application>Microsoft Office Word</Application>
  <DocSecurity>0</DocSecurity>
  <Lines>123</Lines>
  <Paragraphs>34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53</cp:revision>
  <cp:lastPrinted>2021-01-20T11:25:00Z</cp:lastPrinted>
  <dcterms:created xsi:type="dcterms:W3CDTF">2021-01-15T08:58:00Z</dcterms:created>
  <dcterms:modified xsi:type="dcterms:W3CDTF">2021-01-20T12:53:00Z</dcterms:modified>
</cp:coreProperties>
</file>