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FC" w:rsidRPr="00ED04FC" w:rsidRDefault="00ED04FC" w:rsidP="00ED04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ED04FC">
        <w:rPr>
          <w:rFonts w:ascii="inherit" w:eastAsia="Times New Roman" w:hAnsi="inherit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val="ro-MD"/>
        </w:rPr>
        <w:t xml:space="preserve">Planul de </w:t>
      </w:r>
      <w:proofErr w:type="spellStart"/>
      <w:r w:rsidRPr="00ED04FC">
        <w:rPr>
          <w:rFonts w:ascii="inherit" w:eastAsia="Times New Roman" w:hAnsi="inherit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val="ro-MD"/>
        </w:rPr>
        <w:t>achiziţie</w:t>
      </w:r>
      <w:proofErr w:type="spellEnd"/>
      <w:r w:rsidRPr="00ED04FC">
        <w:rPr>
          <w:rFonts w:ascii="inherit" w:eastAsia="Times New Roman" w:hAnsi="inherit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val="ro-MD"/>
        </w:rPr>
        <w:t xml:space="preserve"> pentru anul 2019</w:t>
      </w:r>
    </w:p>
    <w:p w:rsidR="00ED04FC" w:rsidRPr="00ED04FC" w:rsidRDefault="00ED04FC" w:rsidP="00ED04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ED04FC">
        <w:rPr>
          <w:rFonts w:ascii="inherit" w:eastAsia="Times New Roman" w:hAnsi="inherit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val="ro-MD"/>
        </w:rPr>
        <w:t xml:space="preserve">a Judecătoriei </w:t>
      </w:r>
      <w:proofErr w:type="spellStart"/>
      <w:r w:rsidRPr="00ED04FC">
        <w:rPr>
          <w:rFonts w:ascii="inherit" w:eastAsia="Times New Roman" w:hAnsi="inherit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val="ro-MD"/>
        </w:rPr>
        <w:t>Chişinău</w:t>
      </w:r>
      <w:proofErr w:type="spellEnd"/>
    </w:p>
    <w:p w:rsidR="00ED04FC" w:rsidRPr="00ED04FC" w:rsidRDefault="00ED04FC" w:rsidP="00ED04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ED04FC">
        <w:rPr>
          <w:rFonts w:ascii="inherit" w:eastAsia="Times New Roman" w:hAnsi="inherit" w:cs="Arial"/>
          <w:b/>
          <w:bCs/>
          <w:i/>
          <w:iCs/>
          <w:color w:val="000000"/>
          <w:sz w:val="32"/>
          <w:szCs w:val="32"/>
          <w:bdr w:val="none" w:sz="0" w:space="0" w:color="auto" w:frame="1"/>
          <w:lang w:val="ro-MD"/>
        </w:rPr>
        <w:t> </w:t>
      </w:r>
    </w:p>
    <w:tbl>
      <w:tblPr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06"/>
        <w:gridCol w:w="1552"/>
        <w:gridCol w:w="1666"/>
        <w:gridCol w:w="1463"/>
        <w:gridCol w:w="2790"/>
      </w:tblGrid>
      <w:tr w:rsidR="00ED04FC" w:rsidRPr="00ED04FC" w:rsidTr="00ED04FC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Nr.</w:t>
            </w:r>
          </w:p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crt.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Expunerea obiectului de achiziție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Codul CPV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Valoarea estimată fără TVA (lei)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Procedura de achiziție aplicabilă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Perioada desfășurării procedurii de achiziție publică</w:t>
            </w:r>
          </w:p>
        </w:tc>
      </w:tr>
      <w:tr w:rsidR="00ED04FC" w:rsidRPr="00ED04FC" w:rsidTr="00ED04FC">
        <w:trPr>
          <w:trHeight w:val="26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Se efectuează descrierea succintă a obiectului contractelor de achiziții publice (descrierea succintă a obiectului procedurilor de achiziție publică) care urmează a fi realizate pe parcursul anului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Se identifică în conformitate cu Legea nr. 131 din  3 iulie 2015 privind achizițiile publice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b/>
                <w:bCs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Se stabilește perioada (luna) a anului în care va fi efectuată această procedură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serviciilor de recepționarea, francarea, sortarea, transportarea și livrarea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64110000 -0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2 500 000,00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      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Procedura de negociere fără publicarea prealabilă a unui anunț de participare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Ianuarie-februarie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serviciilor de întreținere a pazei fizice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79713000 -5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1 500 000,00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      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Procedura de negociere fără publicarea prealabilă a unui anunț de participare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Ianuarie-februarie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val="ro-MD"/>
              </w:rPr>
              <w:t>Achiziționarea produselor petroliere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09132000-3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120 000,00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Ianuarie-februarie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4.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proofErr w:type="spellStart"/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Achiziţionarea</w:t>
            </w:r>
            <w:proofErr w:type="spellEnd"/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 xml:space="preserve">servicii pentru 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asistenţa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 xml:space="preserve"> 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şi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 xml:space="preserve"> asigurarea permanentă a 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funcţionării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 xml:space="preserve"> Paginii web oficiale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72212224-5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 18 000,00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lastRenderedPageBreak/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lastRenderedPageBreak/>
              <w:t>Ianuarie-februarie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5.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proofErr w:type="spellStart"/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Achiziţionarea</w:t>
            </w:r>
            <w:proofErr w:type="spellEnd"/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 xml:space="preserve"> servicii de acces la rețeaua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72400000-4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108 000,00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Ianuarie-februarie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6.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serviciilor de deservire a aplicației „e-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Lex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” în rețea locală de calculatoare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72500000-0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 60 000,00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Ianuarie-februarie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7.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registrelor pentru Direcția evidența și documentare procedurală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22810000-1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240 000,00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aprilie-mai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8.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val="ro-MD"/>
              </w:rPr>
              <w:t>Achiziționarea tipăririi formularelor (copertelor pentru dosare)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79970000-4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200 000,00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Mai-aprilie  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9.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Achiziționarea fișelor de acțiuni pentru înregistrarea cauzelor penale, civile, contravenționale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79970000-4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 64 000,00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Mai-iunie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10.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serviciilor de deservirea reglementata a Produsului Sistem de evidența contabila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48444000-2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60 500,00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aprilie-mai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proofErr w:type="spellStart"/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Achiziţionarea</w:t>
            </w:r>
            <w:proofErr w:type="spellEnd"/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 xml:space="preserve"> </w:t>
            </w:r>
            <w:proofErr w:type="spellStart"/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dictofoanelor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32332100-0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175 000,00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Februarie-martie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Achiziționarea tonerului pentru imprimante și copiator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30125110-5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240 000,00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cererii ofertelor de preț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Mai-aprilie  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14.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Achiziționarea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rechizitelor de birou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39263000-3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100 000,00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cererii ofertelor de preț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Martie-aprilie  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15.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Achiziționarea hârtie pentru birou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30199780-1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500 000,00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cererii ofertelor de preț cu publicare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  - mai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16.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mărfurilor de uz gospodăresc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39831200-8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240 000,00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Mai-aprilie  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17.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plicurilor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30199230-1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150 000,00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cererii ofertelor de preț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Martie-aprilie  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18.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serviciilor poștale (poșta secretă)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18933000-8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8 500,00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Martie-aprilie  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19.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serviciilor de efectuare expertizei pe cauze penale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  71319000-7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200 000,00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Martie-aprilie  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20.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val="ro-MD"/>
              </w:rPr>
              <w:t>Achiziționarea serviciilor de traducere, limbajul semnelor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79530000-8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175 000,00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Martie-aprilie  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21.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Achiziționarea serviciilor de reparație a tehnicii de calcuri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o-MD"/>
              </w:rPr>
              <w:t>50311400-2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25 000,00  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Aprilie-mai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22.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 xml:space="preserve">Achiziționarea serviciilor de deservire a 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condiționerilor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o-MD"/>
              </w:rPr>
              <w:t>31000000-6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 250 000,00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Aprilie-mai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23.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 xml:space="preserve">Achiziționarea serviciilor de 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reparatie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 xml:space="preserve"> a automobilelor instanței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ro-MD"/>
              </w:rPr>
              <w:t>50112000-3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150 000,00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Mai-octombrie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24.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val="ro-MD"/>
              </w:rPr>
              <w:t>Achiziționarea rafturilor mobile pentru arhivă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39152000-2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300 000,00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cererea ofertei de preț cu publicare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Aprilie-mai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25.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Achiziţionareaîmbrăcăminte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 xml:space="preserve"> de uz profesional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18100000-0</w:t>
            </w:r>
          </w:p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150 000,00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Mai-iunie 2019</w:t>
            </w:r>
          </w:p>
        </w:tc>
      </w:tr>
      <w:tr w:rsidR="00ED04FC" w:rsidRPr="00ED04FC" w:rsidTr="00ED04FC">
        <w:trPr>
          <w:trHeight w:val="256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26.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 xml:space="preserve">Achiziționarea serviciilor de transport (asigurarea, testarea tehnică și 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ect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71632000-1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25 000,00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Mai-iunie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27.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Achiziţionarea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 xml:space="preserve"> lucrărilor de 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reparaţie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 xml:space="preserve"> curentă a încăperilor din sediul </w:t>
            </w:r>
            <w:proofErr w:type="spellStart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Ciocana</w:t>
            </w:r>
            <w:proofErr w:type="spellEnd"/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 xml:space="preserve"> a Judecătoriei Chișinău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45000000-7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 100 000,00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cererea ofertei de preț fără publicare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Mai-august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28.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Procurarea jaluzelelor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o-MD"/>
              </w:rPr>
              <w:t>39515440-1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150 000,00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Aprilie-mai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29.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Servicii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de curățenie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98341110-9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50 000,00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de valoare mică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Aprilie-mai 2019</w:t>
            </w:r>
          </w:p>
        </w:tc>
      </w:tr>
      <w:tr w:rsidR="00ED04FC" w:rsidRPr="00ED04FC" w:rsidTr="00ED04FC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18"/>
                <w:szCs w:val="18"/>
                <w:bdr w:val="none" w:sz="0" w:space="0" w:color="auto" w:frame="1"/>
                <w:lang w:val="ro-MD"/>
              </w:rPr>
              <w:t>30.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Servicii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de nimicire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 dosarelor cu termen expirat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shd w:val="clear" w:color="auto" w:fill="FFFFFF"/>
                <w:lang w:val="ro-MD"/>
              </w:rPr>
              <w:t> 44111520-2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   240 000,00 lei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Procedura de achiziții cererea ofertei de preț cu publicare</w:t>
            </w:r>
          </w:p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ro-MD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FC" w:rsidRPr="00ED04FC" w:rsidRDefault="00ED04FC" w:rsidP="00ED04F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B3B3B"/>
                <w:sz w:val="18"/>
                <w:szCs w:val="18"/>
              </w:rPr>
            </w:pPr>
            <w:r w:rsidRPr="00ED04FC">
              <w:rPr>
                <w:rFonts w:ascii="inherit" w:eastAsia="Times New Roman" w:hAnsi="inherit" w:cs="Arial"/>
                <w:color w:val="3B3B3B"/>
                <w:sz w:val="24"/>
                <w:szCs w:val="24"/>
                <w:bdr w:val="none" w:sz="0" w:space="0" w:color="auto" w:frame="1"/>
                <w:lang w:val="ro-MD"/>
              </w:rPr>
              <w:t>Aprilie-octombrie 2019</w:t>
            </w:r>
          </w:p>
        </w:tc>
      </w:tr>
    </w:tbl>
    <w:p w:rsidR="00386A30" w:rsidRDefault="00386A30">
      <w:bookmarkStart w:id="0" w:name="_GoBack"/>
      <w:bookmarkEnd w:id="0"/>
    </w:p>
    <w:sectPr w:rsidR="0038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FC"/>
    <w:rsid w:val="00386A30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E105D-287F-4F84-BAB3-B1F5FAD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04FC"/>
    <w:rPr>
      <w:b/>
      <w:bCs/>
    </w:rPr>
  </w:style>
  <w:style w:type="character" w:styleId="Emphasis">
    <w:name w:val="Emphasis"/>
    <w:basedOn w:val="DefaultParagraphFont"/>
    <w:uiPriority w:val="20"/>
    <w:qFormat/>
    <w:rsid w:val="00ED04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ED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D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Donica</dc:creator>
  <cp:keywords/>
  <dc:description/>
  <cp:lastModifiedBy>Ion Donica</cp:lastModifiedBy>
  <cp:revision>1</cp:revision>
  <dcterms:created xsi:type="dcterms:W3CDTF">2019-05-16T07:24:00Z</dcterms:created>
  <dcterms:modified xsi:type="dcterms:W3CDTF">2019-05-16T07:24:00Z</dcterms:modified>
</cp:coreProperties>
</file>